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5" w:rsidRDefault="00AD724A" w:rsidP="001F1587">
      <w:pPr>
        <w:pStyle w:val="ConsPlusNormal"/>
        <w:jc w:val="both"/>
      </w:pPr>
      <w:r>
        <w:t xml:space="preserve">  </w:t>
      </w:r>
      <w:r>
        <w:tab/>
      </w:r>
      <w:proofErr w:type="gramStart"/>
      <w:r w:rsidR="008B6AB5">
        <w:t>1.</w:t>
      </w:r>
      <w:r w:rsidR="008B6AB5" w:rsidRPr="00B11B86">
        <w:rPr>
          <w:b/>
          <w:sz w:val="28"/>
          <w:szCs w:val="28"/>
        </w:rPr>
        <w:t>Плата за технологическое присоединение</w:t>
      </w:r>
      <w:r w:rsidR="008B6AB5">
        <w:t xml:space="preserve"> </w:t>
      </w:r>
      <w:proofErr w:type="spellStart"/>
      <w:r w:rsidR="008B6AB5">
        <w:t>энергопринимающих</w:t>
      </w:r>
      <w:proofErr w:type="spellEnd"/>
      <w:r w:rsidR="008B6AB5"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="008B6AB5">
        <w:t>энергопринимающих</w:t>
      </w:r>
      <w:proofErr w:type="spellEnd"/>
      <w:r w:rsidR="008B6AB5">
        <w:t xml:space="preserve"> устройств) устанавливается исходя из стоимости мероприятий по технологическому присоединению </w:t>
      </w:r>
      <w:r w:rsidR="008B6AB5" w:rsidRPr="001F1587">
        <w:rPr>
          <w:b/>
        </w:rPr>
        <w:t>в размере не более 550 рублей</w:t>
      </w:r>
      <w:r w:rsidR="008B6AB5">
        <w:t xml:space="preserve">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</w:t>
      </w:r>
      <w:proofErr w:type="gramEnd"/>
      <w:r w:rsidR="008B6AB5">
        <w:t xml:space="preserve"> до объектов электросетевого хозяйства на уровне напряжения до 20 </w:t>
      </w:r>
      <w:proofErr w:type="spellStart"/>
      <w:r w:rsidR="008B6AB5">
        <w:t>кВ</w:t>
      </w:r>
      <w:proofErr w:type="spellEnd"/>
      <w:r w:rsidR="008B6AB5"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</w:t>
      </w:r>
    </w:p>
    <w:p w:rsidR="00EA34DF" w:rsidRDefault="00EA34DF">
      <w:pPr>
        <w:pStyle w:val="ConsPlusNormal"/>
        <w:jc w:val="both"/>
      </w:pPr>
    </w:p>
    <w:p w:rsidR="00B11B86" w:rsidRDefault="00B11B86">
      <w:pPr>
        <w:pStyle w:val="ConsPlusNormal"/>
        <w:jc w:val="both"/>
      </w:pPr>
    </w:p>
    <w:p w:rsidR="00B11B86" w:rsidRDefault="00B11B86">
      <w:pPr>
        <w:pStyle w:val="ConsPlusNormal"/>
        <w:jc w:val="both"/>
      </w:pPr>
    </w:p>
    <w:p w:rsidR="00B11B86" w:rsidRDefault="00B11B86">
      <w:pPr>
        <w:pStyle w:val="ConsPlusNormal"/>
        <w:jc w:val="both"/>
      </w:pPr>
    </w:p>
    <w:p w:rsidR="001F1587" w:rsidRDefault="001F1587" w:rsidP="001F1587">
      <w:pPr>
        <w:pStyle w:val="ConsPlusNormal"/>
        <w:ind w:firstLine="540"/>
        <w:jc w:val="both"/>
      </w:pPr>
      <w:r>
        <w:t>2</w:t>
      </w:r>
      <w:r w:rsidRPr="001F1587">
        <w:t xml:space="preserve"> </w:t>
      </w:r>
      <w:r w:rsidRPr="00B11B86">
        <w:rPr>
          <w:b/>
          <w:sz w:val="28"/>
          <w:szCs w:val="28"/>
        </w:rPr>
        <w:t>Формула платы за технологическое присоединение при применении стандартизированных тарифных ставок</w:t>
      </w:r>
      <w:r w:rsidRPr="00B11B86">
        <w:rPr>
          <w:sz w:val="28"/>
          <w:szCs w:val="28"/>
        </w:rPr>
        <w:t>:</w:t>
      </w:r>
    </w:p>
    <w:p w:rsidR="001F1587" w:rsidRDefault="001F1587" w:rsidP="001F1587">
      <w:pPr>
        <w:pStyle w:val="ConsPlusNormal"/>
        <w:jc w:val="both"/>
      </w:pPr>
    </w:p>
    <w:p w:rsidR="001F1587" w:rsidRDefault="001D4514" w:rsidP="001F1587">
      <w:pPr>
        <w:pStyle w:val="ConsPlusNormal"/>
        <w:jc w:val="both"/>
      </w:pPr>
      <w:r>
        <w:t xml:space="preserve">                          </w:t>
      </w:r>
      <w:r>
        <w:rPr>
          <w:noProof/>
          <w:position w:val="-12"/>
        </w:rPr>
        <w:drawing>
          <wp:inline distT="0" distB="0" distL="0" distR="0">
            <wp:extent cx="4076700" cy="266700"/>
            <wp:effectExtent l="0" t="0" r="0" b="0"/>
            <wp:docPr id="6" name="Рисунок 6" descr="base_23629_95766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9_95766_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87" w:rsidRDefault="001F1587" w:rsidP="001F1587">
      <w:pPr>
        <w:pStyle w:val="ConsPlusNormal"/>
        <w:ind w:firstLine="540"/>
        <w:jc w:val="both"/>
      </w:pPr>
      <w:r>
        <w:t>где:</w:t>
      </w:r>
    </w:p>
    <w:p w:rsidR="001F1587" w:rsidRDefault="001F1587" w:rsidP="001F1587">
      <w:pPr>
        <w:pStyle w:val="ConsPlusNormal"/>
        <w:jc w:val="both"/>
      </w:pPr>
    </w:p>
    <w:p w:rsidR="001F1587" w:rsidRDefault="001F1587" w:rsidP="001F1587">
      <w:pPr>
        <w:pStyle w:val="ConsPlusNormal"/>
        <w:ind w:firstLine="540"/>
        <w:jc w:val="both"/>
      </w:pPr>
      <w:r>
        <w:t>P - плата за технологическое присоединение, рассчитанная на основании стандартизированных тарифных ставок, руб.;</w:t>
      </w:r>
    </w:p>
    <w:p w:rsidR="001F1587" w:rsidRDefault="001F1587" w:rsidP="001F1587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1i</w:t>
      </w:r>
      <w:r>
        <w:t xml:space="preserve"> - стандартизированная тарифная ставка платы на организационные мероприятия согласно </w:t>
      </w:r>
      <w:hyperlink r:id="rId6" w:history="1">
        <w:r>
          <w:rPr>
            <w:rStyle w:val="a3"/>
            <w:color w:val="0000FF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1F1587" w:rsidRDefault="001F1587" w:rsidP="001F1587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2i</w:t>
      </w:r>
      <w:r>
        <w:t xml:space="preserve"> - стандартизированная ставка платы на выполнение мероприятий по строительству воздушной линии на i уровне напряжения;</w:t>
      </w:r>
    </w:p>
    <w:p w:rsidR="001F1587" w:rsidRDefault="001F1587" w:rsidP="001F1587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3i</w:t>
      </w:r>
      <w:r>
        <w:t xml:space="preserve"> - стандартизированная ставка платы на выполнение мероприятий по строительству кабельной линии на i уровне напряжения;</w:t>
      </w:r>
    </w:p>
    <w:p w:rsidR="001F1587" w:rsidRDefault="001F1587" w:rsidP="001F1587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4i</w:t>
      </w:r>
      <w:r>
        <w:t xml:space="preserve"> - стандартизированная ставка платы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 на i уровне напряжения;</w:t>
      </w:r>
    </w:p>
    <w:p w:rsidR="001F1587" w:rsidRDefault="001F1587" w:rsidP="001F1587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66700"/>
            <wp:effectExtent l="0" t="0" r="0" b="0"/>
            <wp:docPr id="4" name="Рисунок 4" descr="base_23629_95766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9_95766_1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vertAlign w:val="superscript"/>
        </w:rPr>
        <w:t>_</w:t>
      </w:r>
      <w:r>
        <w:t xml:space="preserve"> индекс изменения сметной стоимости, применяемый по видам строительно-монтажных работ, для Ставропольского края на квартал, предшествующий кварталу, данные по которым используются для расчета платы, к федеральным единичным расценкам 2001 года, и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деятельности:</w:t>
      </w:r>
    </w:p>
    <w:p w:rsidR="001F1587" w:rsidRDefault="001F1587" w:rsidP="001F1587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66700"/>
            <wp:effectExtent l="0" t="0" r="0" b="0"/>
            <wp:docPr id="3" name="Рисунок 3" descr="base_23629_95766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9_95766_1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"воздушная прокладка провода с алюминиевыми жилами", "воздушная прокладка провода с медными жилами";</w:t>
      </w:r>
    </w:p>
    <w:p w:rsidR="001F1587" w:rsidRDefault="001F1587" w:rsidP="001F1587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66700"/>
            <wp:effectExtent l="0" t="0" r="0" b="0"/>
            <wp:docPr id="2" name="Рисунок 2" descr="base_23629_95766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9_95766_1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"подземная прокладка кабеля с алюминиевыми жилами", "подземная прокладка кабеля с медными жилами";</w:t>
      </w:r>
    </w:p>
    <w:p w:rsidR="001F1587" w:rsidRDefault="001F1587" w:rsidP="001F1587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66700"/>
            <wp:effectExtent l="0" t="0" r="0" b="0"/>
            <wp:docPr id="1" name="Рисунок 1" descr="base_23629_95766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9_95766_1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"прочие объекты";</w:t>
      </w:r>
    </w:p>
    <w:p w:rsidR="001F1587" w:rsidRDefault="001F1587" w:rsidP="001F1587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суммарная протяженность воздушных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1F1587" w:rsidRDefault="001F1587" w:rsidP="001F1587">
      <w:pPr>
        <w:pStyle w:val="ConsPlusNormal"/>
        <w:ind w:firstLine="540"/>
        <w:jc w:val="both"/>
      </w:pPr>
      <w:r>
        <w:lastRenderedPageBreak/>
        <w:t>L</w:t>
      </w:r>
      <w:r>
        <w:rPr>
          <w:vertAlign w:val="subscript"/>
        </w:rPr>
        <w:t>3</w:t>
      </w:r>
      <w:r>
        <w:t xml:space="preserve"> - суммарная протяженность кабельных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1F1587" w:rsidRDefault="001F1587" w:rsidP="001F1587">
      <w:pPr>
        <w:pStyle w:val="ConsPlusNormal"/>
        <w:ind w:firstLine="540"/>
        <w:jc w:val="both"/>
      </w:pPr>
      <w:r>
        <w:t>i - класс напряжения строящихся объектов электросетевого хозяйства;</w:t>
      </w:r>
    </w:p>
    <w:p w:rsidR="001F1587" w:rsidRDefault="001F1587" w:rsidP="001F1587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EA34DF" w:rsidRDefault="00EA34DF">
      <w:pPr>
        <w:pStyle w:val="ConsPlusNormal"/>
        <w:jc w:val="center"/>
      </w:pPr>
      <w:bookmarkStart w:id="0" w:name="P38"/>
      <w:bookmarkEnd w:id="0"/>
      <w:r>
        <w:t>СТАВКИ</w:t>
      </w:r>
    </w:p>
    <w:p w:rsidR="00EA34DF" w:rsidRDefault="00EA34DF">
      <w:pPr>
        <w:pStyle w:val="ConsPlusNormal"/>
        <w:jc w:val="center"/>
      </w:pPr>
      <w:r>
        <w:t>ТЕРРИТОРИАЛЬНЫХ СЕТЕВЫХ ОРГАНИЗАЦИЙ СТАВРОПОЛЬСКОГО КРАЯ</w:t>
      </w:r>
    </w:p>
    <w:p w:rsidR="00EA34DF" w:rsidRDefault="00EA34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134"/>
        <w:gridCol w:w="1134"/>
        <w:gridCol w:w="1134"/>
        <w:gridCol w:w="1134"/>
        <w:gridCol w:w="1134"/>
        <w:gridCol w:w="1134"/>
        <w:gridCol w:w="1134"/>
      </w:tblGrid>
      <w:tr w:rsidR="00EA34DF">
        <w:tc>
          <w:tcPr>
            <w:tcW w:w="567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6804" w:type="dxa"/>
            <w:gridSpan w:val="6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Ставки для расчета платы по каждому мероприятию без НДС, руб./кВт (в ценах 2016 года)</w:t>
            </w:r>
          </w:p>
        </w:tc>
      </w:tr>
      <w:tr w:rsidR="00EA34DF">
        <w:tc>
          <w:tcPr>
            <w:tcW w:w="567" w:type="dxa"/>
            <w:vMerge/>
          </w:tcPr>
          <w:p w:rsidR="00EA34DF" w:rsidRDefault="00EA34DF"/>
        </w:tc>
        <w:tc>
          <w:tcPr>
            <w:tcW w:w="4535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6804" w:type="dxa"/>
            <w:gridSpan w:val="6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 xml:space="preserve">Уровень напряжения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</w:t>
            </w:r>
            <w:proofErr w:type="spellStart"/>
            <w:r>
              <w:t>кВ</w:t>
            </w:r>
            <w:proofErr w:type="spellEnd"/>
          </w:p>
        </w:tc>
      </w:tr>
      <w:tr w:rsidR="00EA34DF">
        <w:tc>
          <w:tcPr>
            <w:tcW w:w="567" w:type="dxa"/>
            <w:vMerge/>
          </w:tcPr>
          <w:p w:rsidR="00EA34DF" w:rsidRDefault="00EA34DF"/>
        </w:tc>
        <w:tc>
          <w:tcPr>
            <w:tcW w:w="4535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3402" w:type="dxa"/>
            <w:gridSpan w:val="3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02" w:type="dxa"/>
            <w:gridSpan w:val="3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6-10</w:t>
            </w:r>
          </w:p>
        </w:tc>
      </w:tr>
      <w:tr w:rsidR="00EA34DF">
        <w:tc>
          <w:tcPr>
            <w:tcW w:w="567" w:type="dxa"/>
            <w:vMerge/>
          </w:tcPr>
          <w:p w:rsidR="00EA34DF" w:rsidRDefault="00EA34DF"/>
        </w:tc>
        <w:tc>
          <w:tcPr>
            <w:tcW w:w="4535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6804" w:type="dxa"/>
            <w:gridSpan w:val="6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</w:t>
            </w:r>
          </w:p>
        </w:tc>
      </w:tr>
      <w:tr w:rsidR="00EA34DF">
        <w:tc>
          <w:tcPr>
            <w:tcW w:w="567" w:type="dxa"/>
            <w:vMerge/>
          </w:tcPr>
          <w:p w:rsidR="00EA34DF" w:rsidRDefault="00EA34DF"/>
        </w:tc>
        <w:tc>
          <w:tcPr>
            <w:tcW w:w="4535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более 150 кВт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более 150 кВт</w:t>
            </w:r>
          </w:p>
        </w:tc>
      </w:tr>
      <w:tr w:rsidR="00EA34DF">
        <w:tc>
          <w:tcPr>
            <w:tcW w:w="567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9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>Организационные мероприятия, всего, в том числе: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1i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901,09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901,09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14,71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</w:pP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x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3105,32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6210,64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2128,48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4256,97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1820,73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3641,46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1576,68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3153,37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847,79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1695,58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847,79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1695,58</w:t>
            </w:r>
          </w:p>
        </w:tc>
      </w:tr>
      <w:tr w:rsidR="00EA34DF">
        <w:tc>
          <w:tcPr>
            <w:tcW w:w="567" w:type="dxa"/>
          </w:tcPr>
          <w:p w:rsidR="00EA34DF" w:rsidRDefault="00EA34D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35" w:type="dxa"/>
          </w:tcPr>
          <w:p w:rsidR="00EA34DF" w:rsidRDefault="00EA34DF">
            <w:pPr>
              <w:pStyle w:val="ConsPlusNormal"/>
            </w:pPr>
            <w:r>
              <w:t xml:space="preserve">строительство комплектных </w:t>
            </w:r>
            <w:r>
              <w:lastRenderedPageBreak/>
              <w:t xml:space="preserve">трансформаторных подстанций (КТП)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C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2486,30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4972,60</w:t>
            </w:r>
          </w:p>
        </w:tc>
        <w:tc>
          <w:tcPr>
            <w:tcW w:w="2268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2486,30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4972,60</w:t>
            </w:r>
          </w:p>
        </w:tc>
      </w:tr>
    </w:tbl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ind w:firstLine="540"/>
        <w:jc w:val="both"/>
      </w:pPr>
      <w:r>
        <w:t>Примечание. Стандартизированная тарифная ставка С</w:t>
      </w:r>
      <w:r>
        <w:rPr>
          <w:vertAlign w:val="subscript"/>
        </w:rPr>
        <w:t>1i</w:t>
      </w:r>
      <w:r>
        <w:t xml:space="preserve"> за технологическое присоединение к электрическим сетям распространяется на заявителей, подавших заявку в целях временного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в том числе для обеспечения электрической энергией передвижных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p w:rsidR="00B11B86" w:rsidRDefault="00B11B86">
      <w:pPr>
        <w:pStyle w:val="ConsPlusNormal"/>
        <w:ind w:firstLine="540"/>
        <w:jc w:val="both"/>
      </w:pPr>
    </w:p>
    <w:p w:rsidR="00B11B86" w:rsidRDefault="00B11B86">
      <w:pPr>
        <w:pStyle w:val="ConsPlusNormal"/>
        <w:ind w:firstLine="540"/>
        <w:jc w:val="both"/>
      </w:pPr>
    </w:p>
    <w:p w:rsidR="00B11B86" w:rsidRDefault="00B11B86">
      <w:pPr>
        <w:pStyle w:val="ConsPlusNormal"/>
        <w:ind w:firstLine="540"/>
        <w:jc w:val="both"/>
      </w:pPr>
    </w:p>
    <w:p w:rsidR="00EA34DF" w:rsidRDefault="00EA34DF">
      <w:pPr>
        <w:pStyle w:val="ConsPlusNormal"/>
        <w:jc w:val="both"/>
      </w:pPr>
    </w:p>
    <w:p w:rsidR="00AD724A" w:rsidRDefault="00AD724A" w:rsidP="00AD724A">
      <w:pPr>
        <w:pStyle w:val="ConsPlusNormal"/>
        <w:ind w:firstLine="540"/>
        <w:jc w:val="both"/>
      </w:pPr>
      <w:r w:rsidRPr="00B11B86">
        <w:rPr>
          <w:sz w:val="28"/>
          <w:szCs w:val="28"/>
        </w:rPr>
        <w:t>3</w:t>
      </w:r>
      <w:r w:rsidRPr="00B11B86">
        <w:rPr>
          <w:b/>
          <w:sz w:val="28"/>
          <w:szCs w:val="28"/>
        </w:rPr>
        <w:t>. Формула платы за технологическое присоединение при применении ставок за единицу максимальной мощности</w:t>
      </w:r>
      <w:r>
        <w:t>: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604770" cy="266065"/>
            <wp:effectExtent l="0" t="0" r="5080" b="635"/>
            <wp:docPr id="10" name="Рисунок 10" descr="base_23629_95766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9_95766_1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ind w:firstLine="540"/>
        <w:jc w:val="both"/>
      </w:pPr>
      <w:r>
        <w:t>где: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плата за технологическое присоединение в классе напряжения i, рассчитанная на основании ставок платы за единицу максимальной мощности, руб.;</w:t>
      </w:r>
    </w:p>
    <w:p w:rsidR="00AD724A" w:rsidRDefault="00AD724A" w:rsidP="00AD724A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1i</w:t>
      </w:r>
      <w:r>
        <w:t xml:space="preserve"> - стандартизированная тарифная ставка платы на организационные мероприятия согласно </w:t>
      </w:r>
      <w:hyperlink r:id="rId12" w:history="1">
        <w:r>
          <w:rPr>
            <w:rStyle w:val="a3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AD724A" w:rsidRDefault="00AD724A" w:rsidP="00AD724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9565" cy="266065"/>
            <wp:effectExtent l="0" t="0" r="0" b="635"/>
            <wp:docPr id="9" name="Рисунок 9" descr="base_23629_9576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9_95766_1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платы за максимальную присоединяемую мощность на выполнение мероприятий по строительству воздушной линии;</w:t>
      </w:r>
    </w:p>
    <w:p w:rsidR="00AD724A" w:rsidRDefault="00AD724A" w:rsidP="00AD724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9565" cy="266065"/>
            <wp:effectExtent l="0" t="0" r="0" b="635"/>
            <wp:docPr id="8" name="Рисунок 8" descr="base_23629_9576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9_95766_1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платы за максимальную присоединяемую мощность на выполнение мероприятий по строительству кабельной линии;</w:t>
      </w:r>
    </w:p>
    <w:p w:rsidR="00AD724A" w:rsidRDefault="00AD724A" w:rsidP="00AD724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9565" cy="266065"/>
            <wp:effectExtent l="0" t="0" r="0" b="635"/>
            <wp:docPr id="7" name="Рисунок 7" descr="base_23629_95766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9_95766_1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платы за максимальную присоединяемую мощность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секционирования;</w:t>
      </w:r>
    </w:p>
    <w:p w:rsidR="00AD724A" w:rsidRDefault="00AD724A" w:rsidP="00AD724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AD724A" w:rsidRDefault="00AD724A" w:rsidP="00AD724A">
      <w:pPr>
        <w:pStyle w:val="ConsPlusNormal"/>
        <w:ind w:firstLine="540"/>
        <w:jc w:val="both"/>
      </w:pPr>
      <w:r>
        <w:t>3. В случае если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>
        <w:t>Робщ</w:t>
      </w:r>
      <w:proofErr w:type="spellEnd"/>
      <w:r>
        <w:t>) определяется следующим образом: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jc w:val="center"/>
      </w:pPr>
      <w:proofErr w:type="spellStart"/>
      <w:r>
        <w:lastRenderedPageBreak/>
        <w:t>Р</w:t>
      </w:r>
      <w:r>
        <w:rPr>
          <w:vertAlign w:val="subscript"/>
        </w:rPr>
        <w:t>общ</w:t>
      </w:r>
      <w:proofErr w:type="spellEnd"/>
      <w:r>
        <w:t xml:space="preserve"> = </w:t>
      </w:r>
      <w:proofErr w:type="gramStart"/>
      <w:r>
        <w:t>Р</w:t>
      </w:r>
      <w:proofErr w:type="gramEnd"/>
      <w:r>
        <w:t xml:space="preserve"> + (Р</w:t>
      </w:r>
      <w:r>
        <w:rPr>
          <w:vertAlign w:val="subscript"/>
        </w:rPr>
        <w:t>ист1</w:t>
      </w:r>
      <w:r>
        <w:t xml:space="preserve"> + Р</w:t>
      </w:r>
      <w:r>
        <w:rPr>
          <w:vertAlign w:val="subscript"/>
        </w:rPr>
        <w:t>ист2</w:t>
      </w:r>
      <w:r>
        <w:t>),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ind w:firstLine="540"/>
        <w:jc w:val="both"/>
      </w:pPr>
      <w:r>
        <w:t>где:</w:t>
      </w:r>
    </w:p>
    <w:p w:rsidR="00AD724A" w:rsidRDefault="00AD724A" w:rsidP="00AD724A">
      <w:pPr>
        <w:pStyle w:val="ConsPlusNormal"/>
        <w:jc w:val="both"/>
      </w:pPr>
    </w:p>
    <w:p w:rsidR="00AD724A" w:rsidRDefault="00AD724A" w:rsidP="00AD724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расходы на технологическое присоединение, связанные с проведением мероприятий, указанных в </w:t>
      </w:r>
      <w:hyperlink r:id="rId16" w:history="1">
        <w:r>
          <w:rPr>
            <w:rStyle w:val="a3"/>
          </w:rPr>
          <w:t>пункте 16</w:t>
        </w:r>
      </w:hyperlink>
      <w:r>
        <w:t xml:space="preserve"> Методических указаний, не включающие в себя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(руб.);</w:t>
      </w:r>
    </w:p>
    <w:p w:rsidR="00AD724A" w:rsidRDefault="00AD724A" w:rsidP="00AD724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ист</w:t>
      </w:r>
      <w:proofErr w:type="gramStart"/>
      <w:r>
        <w:rPr>
          <w:vertAlign w:val="subscript"/>
        </w:rPr>
        <w:t>1</w:t>
      </w:r>
      <w:proofErr w:type="gramEnd"/>
      <w: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и (или) объектов электроэнергетики, определяемые по первому независимому источнику энергоснабжения в соответствии с </w:t>
      </w:r>
      <w:hyperlink r:id="rId17" w:history="1">
        <w:r>
          <w:rPr>
            <w:rStyle w:val="a3"/>
          </w:rPr>
          <w:t>главой V</w:t>
        </w:r>
      </w:hyperlink>
      <w:r>
        <w:t xml:space="preserve"> Методических указаний согласно </w:t>
      </w:r>
      <w:hyperlink r:id="rId18" w:history="1">
        <w:r>
          <w:rPr>
            <w:rStyle w:val="a3"/>
          </w:rPr>
          <w:t>приложению N 1</w:t>
        </w:r>
      </w:hyperlink>
      <w:r>
        <w:t xml:space="preserve"> к Методическим указаниям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(руб.);</w:t>
      </w:r>
    </w:p>
    <w:p w:rsidR="00AD724A" w:rsidRDefault="00AD724A" w:rsidP="00AD724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ист</w:t>
      </w:r>
      <w:proofErr w:type="gramStart"/>
      <w:r>
        <w:rPr>
          <w:vertAlign w:val="subscript"/>
        </w:rPr>
        <w:t>2</w:t>
      </w:r>
      <w:proofErr w:type="gramEnd"/>
      <w:r>
        <w:t xml:space="preserve"> -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и (или) объектов электроэнергетики, определяемые по второму независимому источнику энергоснабжения в соответствии с </w:t>
      </w:r>
      <w:hyperlink r:id="rId19" w:history="1">
        <w:r>
          <w:rPr>
            <w:rStyle w:val="a3"/>
          </w:rPr>
          <w:t>главой V</w:t>
        </w:r>
      </w:hyperlink>
      <w:r>
        <w:t xml:space="preserve"> Методических указаний согласно </w:t>
      </w:r>
      <w:hyperlink r:id="rId20" w:history="1">
        <w:r>
          <w:rPr>
            <w:rStyle w:val="a3"/>
          </w:rPr>
          <w:t>приложению N 1</w:t>
        </w:r>
      </w:hyperlink>
      <w:r>
        <w:t xml:space="preserve"> к Методическим указаниям по мероприятиям,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(руб.).</w:t>
      </w:r>
    </w:p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jc w:val="right"/>
      </w:pPr>
      <w:r>
        <w:t>Приложение 2</w:t>
      </w:r>
    </w:p>
    <w:p w:rsidR="00EA34DF" w:rsidRDefault="00EA34DF">
      <w:pPr>
        <w:pStyle w:val="ConsPlusNormal"/>
        <w:jc w:val="right"/>
      </w:pPr>
      <w:r>
        <w:t>к постановлению</w:t>
      </w:r>
    </w:p>
    <w:p w:rsidR="00EA34DF" w:rsidRDefault="00EA34DF">
      <w:pPr>
        <w:pStyle w:val="ConsPlusNormal"/>
        <w:jc w:val="right"/>
      </w:pPr>
      <w:r>
        <w:t>региональной тарифной</w:t>
      </w:r>
    </w:p>
    <w:p w:rsidR="00EA34DF" w:rsidRDefault="00EA34DF">
      <w:pPr>
        <w:pStyle w:val="ConsPlusNormal"/>
        <w:jc w:val="right"/>
      </w:pPr>
      <w:r>
        <w:t>комиссии Ставропольского края</w:t>
      </w:r>
    </w:p>
    <w:p w:rsidR="00EA34DF" w:rsidRDefault="00EA34DF">
      <w:pPr>
        <w:pStyle w:val="ConsPlusNormal"/>
        <w:jc w:val="right"/>
      </w:pPr>
      <w:r>
        <w:t>от 24 декабря 2015 г. N 66/10</w:t>
      </w:r>
    </w:p>
    <w:p w:rsidR="00EA34DF" w:rsidRDefault="00EA34DF">
      <w:pPr>
        <w:pStyle w:val="ConsPlusNormal"/>
        <w:jc w:val="both"/>
      </w:pPr>
    </w:p>
    <w:p w:rsidR="00EA34DF" w:rsidRDefault="00EA34DF">
      <w:pPr>
        <w:pStyle w:val="ConsPlusNormal"/>
        <w:jc w:val="center"/>
      </w:pPr>
      <w:bookmarkStart w:id="1" w:name="P154"/>
      <w:bookmarkEnd w:id="1"/>
      <w:r>
        <w:t>СТАНДАРТИЗИРОВАННЫЕ ТАРИФНЫЕ СТАВКИ</w:t>
      </w:r>
    </w:p>
    <w:p w:rsidR="00EA34DF" w:rsidRDefault="00EA34DF">
      <w:pPr>
        <w:pStyle w:val="ConsPlusNormal"/>
        <w:jc w:val="center"/>
      </w:pPr>
      <w:r>
        <w:t>ДЛЯ РАСЧЕТА ПЛАТЫ ЗА ТЕХНОЛОГИЧЕСКОЕ ПРИСОЕДИНЕНИЕ</w:t>
      </w:r>
    </w:p>
    <w:p w:rsidR="00EA34DF" w:rsidRDefault="00EA34DF">
      <w:pPr>
        <w:pStyle w:val="ConsPlusNormal"/>
        <w:jc w:val="center"/>
      </w:pPr>
      <w:r>
        <w:t>К ЭЛЕКТРИЧЕСКИМ СЕТЯМ ТЕРРИТОРИАЛЬНЫХ СЕТЕВЫХ ОРГАНИЗАЦИЙ</w:t>
      </w:r>
    </w:p>
    <w:p w:rsidR="00EA34DF" w:rsidRDefault="00EA34DF">
      <w:pPr>
        <w:pStyle w:val="ConsPlusNormal"/>
        <w:jc w:val="center"/>
      </w:pPr>
      <w:r>
        <w:t>СТАВРОПОЛЬСКОГО КРАЯ НА УРОВНЕ НАПРЯЖЕНИЯ НИЖЕ 35 КВ</w:t>
      </w:r>
    </w:p>
    <w:p w:rsidR="00EA34DF" w:rsidRDefault="00EA34DF">
      <w:pPr>
        <w:pStyle w:val="ConsPlusNormal"/>
        <w:jc w:val="center"/>
      </w:pPr>
      <w:r>
        <w:t>ЭНЕРГОПРИНИМАЮЩИХ УСТРОЙСТВ МОЩНОСТЬЮ МЕНЕЕ 8900 КВТ,</w:t>
      </w:r>
    </w:p>
    <w:p w:rsidR="00EA34DF" w:rsidRDefault="00EA34DF">
      <w:pPr>
        <w:pStyle w:val="ConsPlusNormal"/>
        <w:jc w:val="center"/>
      </w:pPr>
      <w:r>
        <w:t>НА 2016 ГОД</w:t>
      </w:r>
    </w:p>
    <w:p w:rsidR="00EA34DF" w:rsidRDefault="00EA34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1134"/>
        <w:gridCol w:w="1701"/>
        <w:gridCol w:w="1701"/>
        <w:gridCol w:w="1701"/>
        <w:gridCol w:w="1701"/>
      </w:tblGrid>
      <w:tr w:rsidR="00EA34DF">
        <w:tc>
          <w:tcPr>
            <w:tcW w:w="850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vMerge w:val="restart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 xml:space="preserve">Уровень напряжения строящегося объекта электросетевого хозяйства, </w:t>
            </w:r>
            <w:proofErr w:type="spellStart"/>
            <w:r>
              <w:t>кВ</w:t>
            </w:r>
            <w:proofErr w:type="spellEnd"/>
          </w:p>
        </w:tc>
        <w:tc>
          <w:tcPr>
            <w:tcW w:w="6804" w:type="dxa"/>
            <w:gridSpan w:val="4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Стандартизированная тарифная ставка (без НДС) (в ценах 2001 года)</w:t>
            </w:r>
          </w:p>
        </w:tc>
      </w:tr>
      <w:tr w:rsidR="00EA34DF">
        <w:tc>
          <w:tcPr>
            <w:tcW w:w="850" w:type="dxa"/>
            <w:vMerge/>
          </w:tcPr>
          <w:p w:rsidR="00EA34DF" w:rsidRDefault="00EA34DF"/>
        </w:tc>
        <w:tc>
          <w:tcPr>
            <w:tcW w:w="3969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6804" w:type="dxa"/>
            <w:gridSpan w:val="4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</w:t>
            </w:r>
          </w:p>
        </w:tc>
      </w:tr>
      <w:tr w:rsidR="00EA34DF">
        <w:tc>
          <w:tcPr>
            <w:tcW w:w="850" w:type="dxa"/>
            <w:vMerge/>
          </w:tcPr>
          <w:p w:rsidR="00EA34DF" w:rsidRDefault="00EA34DF"/>
        </w:tc>
        <w:tc>
          <w:tcPr>
            <w:tcW w:w="3969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3402" w:type="dxa"/>
            <w:gridSpan w:val="2"/>
          </w:tcPr>
          <w:p w:rsidR="00EA34DF" w:rsidRDefault="00EA34DF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3402" w:type="dxa"/>
            <w:gridSpan w:val="2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более 150 кВт</w:t>
            </w:r>
          </w:p>
        </w:tc>
      </w:tr>
      <w:tr w:rsidR="00EA34DF">
        <w:tc>
          <w:tcPr>
            <w:tcW w:w="850" w:type="dxa"/>
            <w:vMerge/>
          </w:tcPr>
          <w:p w:rsidR="00EA34DF" w:rsidRDefault="00EA34DF"/>
        </w:tc>
        <w:tc>
          <w:tcPr>
            <w:tcW w:w="3969" w:type="dxa"/>
            <w:vMerge/>
          </w:tcPr>
          <w:p w:rsidR="00EA34DF" w:rsidRDefault="00EA34DF"/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  <w:vAlign w:val="center"/>
          </w:tcPr>
          <w:p w:rsidR="00EA34DF" w:rsidRPr="00610E32" w:rsidRDefault="00EA34D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701" w:type="dxa"/>
            <w:vAlign w:val="center"/>
          </w:tcPr>
          <w:p w:rsidR="00EA34DF" w:rsidRPr="00610E32" w:rsidRDefault="00EA34D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</w:tr>
      <w:tr w:rsidR="00EA34DF">
        <w:tc>
          <w:tcPr>
            <w:tcW w:w="850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A34DF" w:rsidRPr="00610E32" w:rsidRDefault="00EA34D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A34DF" w:rsidRPr="00610E32" w:rsidRDefault="00EA34D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A34DF" w:rsidRDefault="00EA34DF">
            <w:pPr>
              <w:pStyle w:val="ConsPlusNormal"/>
              <w:jc w:val="center"/>
            </w:pPr>
            <w:r>
              <w:t>7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>1. C2i - стандартизированная тарифная ставка на покрытие расходов на строительство воздушных линий электропередачи, руб./</w:t>
            </w:r>
            <w:proofErr w:type="gramStart"/>
            <w:r>
              <w:t>км</w:t>
            </w:r>
            <w:proofErr w:type="gramEnd"/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>1.1. Прокладка воздушных линий с установкой опор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до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83989,37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167978,74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89077,94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178155,88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92153,45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184306,90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до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121119,16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242238,32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125695,37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251390,74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131951,00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263902,00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140934,46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281868,92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152405,04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304810,08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113066,92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226133,83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125480,79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250961,58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136273,03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272546,07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  <w:r>
              <w:t>, количество цепей на опоре 2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214390,98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428781,96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260244,03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520488,06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147904,05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295808,11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178491,39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356982,79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  <w:r>
              <w:t>, количество цепей на опоре 2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215341,59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430683,18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182578,57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365157,15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185854,04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371708,08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до 35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65368,56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130737,12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50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71519,58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143039,16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СИП сечение 70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74595,08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149190,18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до 35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43784,07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87568,15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50 мм</w:t>
            </w:r>
            <w:proofErr w:type="gramStart"/>
            <w:r>
              <w:t>2</w:t>
            </w:r>
            <w:proofErr w:type="gramEnd"/>
            <w:r>
              <w:t>, количество цепей на опоре 1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51221,21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102442,43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провод марки АС сечение 70 мм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>
              <w:lastRenderedPageBreak/>
              <w:t>количество цепей на опоре 1 шт.</w:t>
            </w:r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59944,48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119888,96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 (магистральная линия), 16 мм2 (ответвления, вводы), количество цепей на опоре 2 шт.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221436,692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442873,38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10 </w:t>
            </w:r>
            <w:proofErr w:type="spellStart"/>
            <w:r>
              <w:t>кВ</w:t>
            </w:r>
            <w:proofErr w:type="spellEnd"/>
            <w:r>
              <w:t xml:space="preserve"> АС сечение 50 мм2,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мм2, провод марки 10 </w:t>
            </w:r>
            <w:proofErr w:type="spellStart"/>
            <w:r>
              <w:t>кВ</w:t>
            </w:r>
            <w:proofErr w:type="spellEnd"/>
            <w:r>
              <w:t xml:space="preserve"> АС сечение 50 мм2; количество цепей на опоре 2 шт.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164959,152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329918,30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мм2, провод марки 10 </w:t>
            </w:r>
            <w:proofErr w:type="spellStart"/>
            <w:r>
              <w:t>кВ</w:t>
            </w:r>
            <w:proofErr w:type="spellEnd"/>
            <w:r>
              <w:t xml:space="preserve"> СИП сечение 70 мм2; количество цепей на опоре 2 шт.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179665,68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359331,36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0,4/10 </w:t>
            </w:r>
            <w:proofErr w:type="spellStart"/>
            <w:r>
              <w:t>кВ</w:t>
            </w:r>
            <w:proofErr w:type="spellEnd"/>
            <w:r>
              <w:t xml:space="preserve">: провод марки 0,4 </w:t>
            </w:r>
            <w:proofErr w:type="spellStart"/>
            <w:r>
              <w:t>кВ</w:t>
            </w:r>
            <w:proofErr w:type="spellEnd"/>
            <w:r>
              <w:t xml:space="preserve"> СИП сечение 50 мм2 (магистральная линия), 16 мм2 (ответвления, вводы), провод марки 10 </w:t>
            </w:r>
            <w:proofErr w:type="spellStart"/>
            <w:r>
              <w:t>кВ</w:t>
            </w:r>
            <w:proofErr w:type="spellEnd"/>
            <w:r>
              <w:t xml:space="preserve"> СИП сечение 70 мм2; количество цепей на опоре 2 шт.</w:t>
            </w:r>
          </w:p>
        </w:tc>
        <w:tc>
          <w:tcPr>
            <w:tcW w:w="1134" w:type="dxa"/>
          </w:tcPr>
          <w:p w:rsidR="00EA34DF" w:rsidRDefault="00EA34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230048,12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460096,24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65454,96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130909,92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68700,66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137401,32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74110,16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148220,33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81683,46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163366,93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90879,62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181759,23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102780,52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205561,04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118468,07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236936,14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130909,92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261819,85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149008,42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298016,84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171803,45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343606,90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76814,91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153629,83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80601,56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161203,13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86552,02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173104,03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94125,32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188250,63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103321,47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206642,94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114681,42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229362,84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131450,87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262901,75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144433,68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288867,35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180630,66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361261,33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2.2.10.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226220,73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452441,46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105593,46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211186,92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114194,56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228389,13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121767,87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243535,73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139024,17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278048,35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143568,15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287136,31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181813,33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363626,65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155847,72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311695,45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196418,98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392837,96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231202,07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462404,14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2.2.20.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256518,53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513037,07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282592,33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565184,66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358812,20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717624,40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209956,79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419913,59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222160,63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444321,26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253127,86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506255,72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278450,82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556901,63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292434,37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584868,75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354572,23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709144,46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2.2.29.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371555,90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743111,80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2.2.30.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482966,77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965933,47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 xml:space="preserve">2.3. Прокладка двух кабельных линий в траншее с покрытием кирпичом </w:t>
            </w:r>
            <w:hyperlink w:anchor="P14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107540,88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215081,76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112842,19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225684,38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121172,82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242345,64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131775,44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263550,89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144650,06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289300,11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160553,99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321107,98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184031,22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368062,45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202207,15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404414,29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252882,93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505765,87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316709,02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633418,04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2.3.11.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156875,53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313751,06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176295,63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352591,27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180677,33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361354,66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221951,82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443903,65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234177,29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468354,59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244293,06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488586,13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229038,27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458076,54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289895,15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579790,31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2.3.19.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335226,77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670453,55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426539,15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853078,30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461214,05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922428,10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599643,18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1199286,36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2.3.23.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297926,10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595852,20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315469,11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630938,23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369572,78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739145,56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400997,65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801995,30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435727,73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871455,46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476152,93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952305,86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2.3.29.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520239,28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1040478,56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2.3.30.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723382,27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1446764,54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>2.4. Прокладка одной кабельной линии с восстановлением асфальтобетонного покрытия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88293,87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176587,75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91539,57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183079,15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сечение кабельных </w:t>
            </w:r>
            <w:r>
              <w:lastRenderedPageBreak/>
              <w:t>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96949,07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193898,15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2.4.4.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104522,37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209044,75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113718,53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227437,06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125619,43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251238,86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139684,13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279368,27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152666,93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305333,87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170765,43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341530,86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193560,46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387120,92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134983,27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269966,55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143584,38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287168,77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2.4.13.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151157,68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302315,37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168413,99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336827,98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172957,97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345915,95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211203,14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422406,29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185237,54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370475,08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225808,80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451617,60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2.4.19.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260591,89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521183,78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285908,35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571816,71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311982,15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623964,30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388202,02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776404,03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239346,62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478693,23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251550,45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503100,90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2.4.25.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282517,68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565035,36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307840,63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615681,27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321824,19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643648,39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383962,05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767924,10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2.4.29.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400945,72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801891,44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2.4.30.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512356,55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1024713,11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Pr="000C1232" w:rsidRDefault="000C1232" w:rsidP="000C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1232">
              <w:rPr>
                <w:rFonts w:ascii="Calibri" w:hAnsi="Calibri" w:cs="Calibri"/>
              </w:rPr>
              <w:t xml:space="preserve">2.5. Прокладка двух кабельных линий с восстановлением асфальтобетонного покрытия </w:t>
            </w:r>
            <w:hyperlink r:id="rId21" w:history="1">
              <w:r w:rsidRPr="000C1232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123611,42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247222,85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128155,40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256310,81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135728,70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271457,41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146331,33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292662,66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2.5.5.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159205,94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318411,88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175867,20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351734,41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195557,78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391115,57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213733,71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427467,42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239071,60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478143,21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270984,64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541969,29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186265,34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372530,69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205685,45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411370,91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210067,15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420134,30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2.5.14.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251341,64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502683,28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263567,11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527134,23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273682,88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547365,76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258428,09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516856,18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319284,97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638569,95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2.5.19.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364616,59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729233,18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455928,97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911857,94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490603,87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981207,74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629033,00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1258066,00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327315,92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654631,84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344858,93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689717,86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398962,59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797925,19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430387,47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860774,94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2.5.27.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465117,54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930235,09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505542,75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1011085,50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2.5.29.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549629,10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1099258,20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2.5.30.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752772,09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1505544,18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>2.6. Прокладка кабельной линии методом горизонтально направленного бурения (прокол), руб./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hyperlink w:anchor="P14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16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568683,42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1137366,84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571929,12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1143858,24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35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577338,62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1154677,24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584911,92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1169823,84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70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594108,07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1188216,15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 xml:space="preserve">, АВВГ, сечение кабельных </w:t>
            </w:r>
            <w:r>
              <w:lastRenderedPageBreak/>
              <w:t>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606008,97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1212017,95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2.6.7.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621696,53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1243393,06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634138,38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1268276,76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652236,87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1304473,75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675031,90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1350063,81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EA34DF" w:rsidRDefault="00EA34D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583491,44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1166982,88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592092,54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1184185,09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599665,85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1199331,70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616922,15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1233844,31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АВБбШв</w:t>
            </w:r>
            <w:proofErr w:type="spellEnd"/>
            <w:r>
              <w:t>, АВВГ,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621466,14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1242932,28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2.6.16.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ААБлУ</w:t>
            </w:r>
            <w:proofErr w:type="spellEnd"/>
            <w:r>
              <w:t xml:space="preserve">, ААБ2лУ, </w:t>
            </w:r>
            <w:proofErr w:type="spellStart"/>
            <w:r>
              <w:t>ААШвУ</w:t>
            </w:r>
            <w:proofErr w:type="spellEnd"/>
            <w:r>
              <w:t xml:space="preserve">, </w:t>
            </w:r>
            <w:proofErr w:type="spellStart"/>
            <w:r>
              <w:t>ААШпУ</w:t>
            </w:r>
            <w:proofErr w:type="spellEnd"/>
            <w:r>
              <w:t xml:space="preserve">, </w:t>
            </w:r>
            <w:proofErr w:type="spellStart"/>
            <w:r>
              <w:t>АВБбШв</w:t>
            </w:r>
            <w:proofErr w:type="spellEnd"/>
            <w:r>
              <w:t>, АВВГ,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659711,31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1319422,62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633745,71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1267491,41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95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674316,96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1348633,92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2.6.19.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120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709100,05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1418200,11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150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734416,52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1468833,04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2.6.21.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185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760490,31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1520980,62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2.6.22.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r>
              <w:t>АСБ, сечение кабельных линий 240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836710,18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1673420,36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2.6.23.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70/35)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687854,78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1375709,56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2.6.24.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95/35)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700058,61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1400117,23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2.6.25.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120/35)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731025,84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1462051,69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2.6.26.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150/35)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756348,80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1512697,60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2.6.27.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185/35)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770332,36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1540664,72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2.6.28.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240/35)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832470,21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1664940,43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lastRenderedPageBreak/>
              <w:t>2.6.29.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400/35)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849453,88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1698907,77</w:t>
            </w:r>
          </w:p>
        </w:tc>
      </w:tr>
      <w:tr w:rsidR="00EA34DF">
        <w:tc>
          <w:tcPr>
            <w:tcW w:w="850" w:type="dxa"/>
          </w:tcPr>
          <w:p w:rsidR="00EA34DF" w:rsidRDefault="00EA34DF">
            <w:pPr>
              <w:pStyle w:val="ConsPlusNormal"/>
              <w:jc w:val="center"/>
            </w:pPr>
            <w:r>
              <w:t>2.6.30.</w:t>
            </w:r>
          </w:p>
        </w:tc>
        <w:tc>
          <w:tcPr>
            <w:tcW w:w="3969" w:type="dxa"/>
          </w:tcPr>
          <w:p w:rsidR="00EA34DF" w:rsidRDefault="00EA34DF">
            <w:pPr>
              <w:pStyle w:val="ConsPlusNormal"/>
            </w:pPr>
            <w:proofErr w:type="spellStart"/>
            <w:r>
              <w:t>АПвПг</w:t>
            </w:r>
            <w:proofErr w:type="spellEnd"/>
            <w:r>
              <w:t>, сечение кабельных линий 3 (1 x 500/50) мм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vMerge/>
          </w:tcPr>
          <w:p w:rsidR="00EA34DF" w:rsidRDefault="00EA34DF"/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960864,72</w:t>
            </w: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A34DF" w:rsidRDefault="00EA34DF">
            <w:pPr>
              <w:pStyle w:val="ConsPlusNormal"/>
              <w:jc w:val="center"/>
            </w:pPr>
            <w:r>
              <w:t>1921729,44</w:t>
            </w:r>
          </w:p>
        </w:tc>
      </w:tr>
      <w:tr w:rsidR="00EA34DF">
        <w:tc>
          <w:tcPr>
            <w:tcW w:w="12757" w:type="dxa"/>
            <w:gridSpan w:val="7"/>
          </w:tcPr>
          <w:p w:rsidR="00EA34DF" w:rsidRDefault="00EA34DF">
            <w:pPr>
              <w:pStyle w:val="ConsPlusNormal"/>
            </w:pPr>
            <w:r>
              <w:t>3. C4i - стандартизированная тарифная ставка на покрытие расходов на строительство пунктов секционирования подстанций, руб./кВт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до 1 x 40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669,72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1339,44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63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522,31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1044,63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100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460,36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920,73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160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324,97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649,95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250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324,84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649,68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400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269,86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539,73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630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250,19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500,39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1 x 1000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253,01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3.9.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2 x 250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306,12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612,24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2 x 400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300,63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601,27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КТП, МТП: трансформатор 2 x 630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281,46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562,93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БКТП: трансформатор 2 x 630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833,71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1667,43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БКТП: трансформатор 2 x 1000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638,88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1277,76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БКТП: трансформатор 2 x 1250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>, напряжение ВН 6/10, НН 0,4</w:t>
            </w:r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610,93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1221,87</w:t>
            </w:r>
          </w:p>
        </w:tc>
      </w:tr>
      <w:tr w:rsidR="00DF0897">
        <w:tc>
          <w:tcPr>
            <w:tcW w:w="850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3.15.</w:t>
            </w:r>
          </w:p>
        </w:tc>
        <w:tc>
          <w:tcPr>
            <w:tcW w:w="3969" w:type="dxa"/>
          </w:tcPr>
          <w:p w:rsidR="00DF0897" w:rsidRDefault="00DF0897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реклоузер</w:t>
            </w:r>
            <w:proofErr w:type="spellEnd"/>
            <w:r>
              <w:rPr>
                <w:lang w:eastAsia="en-US"/>
              </w:rPr>
              <w:t xml:space="preserve"> РВА /TEL-10-12,5/630 (</w:t>
            </w:r>
            <w:proofErr w:type="spellStart"/>
            <w:r>
              <w:rPr>
                <w:lang w:eastAsia="en-US"/>
              </w:rPr>
              <w:t>двухопорный</w:t>
            </w:r>
            <w:proofErr w:type="spellEnd"/>
            <w:r>
              <w:rPr>
                <w:lang w:eastAsia="en-US"/>
              </w:rPr>
              <w:t xml:space="preserve"> комплект) на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6-10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141,53</w:t>
            </w:r>
          </w:p>
        </w:tc>
        <w:tc>
          <w:tcPr>
            <w:tcW w:w="3402" w:type="dxa"/>
            <w:gridSpan w:val="2"/>
          </w:tcPr>
          <w:p w:rsidR="00DF0897" w:rsidRDefault="00DF089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283,07</w:t>
            </w:r>
          </w:p>
        </w:tc>
      </w:tr>
    </w:tbl>
    <w:p w:rsidR="00343133" w:rsidRDefault="00343133" w:rsidP="00343133">
      <w:pPr>
        <w:pStyle w:val="ConsPlusNormal"/>
        <w:ind w:firstLine="540"/>
        <w:jc w:val="both"/>
      </w:pPr>
      <w:r>
        <w:t>&lt;*&gt; При прокладке более двух кабелей применять коэффициент 1,34 на каждый последующий.</w:t>
      </w:r>
    </w:p>
    <w:p w:rsidR="00343133" w:rsidRDefault="00343133" w:rsidP="00343133">
      <w:pPr>
        <w:pStyle w:val="ConsPlusNormal"/>
        <w:ind w:firstLine="540"/>
        <w:jc w:val="both"/>
      </w:pPr>
      <w:bookmarkStart w:id="2" w:name="P1415"/>
      <w:bookmarkEnd w:id="2"/>
      <w:r>
        <w:t>&lt;**&gt; При прокладке каждой последующей применять коэффициент 1,8.</w:t>
      </w:r>
    </w:p>
    <w:p w:rsidR="00B27968" w:rsidRDefault="00B27968" w:rsidP="00343133">
      <w:pPr>
        <w:pStyle w:val="ConsPlusNormal"/>
        <w:jc w:val="both"/>
      </w:pPr>
      <w:bookmarkStart w:id="3" w:name="_GoBack"/>
      <w:bookmarkEnd w:id="3"/>
    </w:p>
    <w:sectPr w:rsidR="00B27968" w:rsidSect="0034313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F"/>
    <w:rsid w:val="000B01A6"/>
    <w:rsid w:val="000C1232"/>
    <w:rsid w:val="001D4514"/>
    <w:rsid w:val="001F1587"/>
    <w:rsid w:val="00343133"/>
    <w:rsid w:val="00610E32"/>
    <w:rsid w:val="007B1A4C"/>
    <w:rsid w:val="008B6AB5"/>
    <w:rsid w:val="008F5304"/>
    <w:rsid w:val="00A70CDC"/>
    <w:rsid w:val="00AD724A"/>
    <w:rsid w:val="00B0103D"/>
    <w:rsid w:val="00B11B86"/>
    <w:rsid w:val="00B27968"/>
    <w:rsid w:val="00DE1BB4"/>
    <w:rsid w:val="00DF0897"/>
    <w:rsid w:val="00E45C9A"/>
    <w:rsid w:val="00EA34DF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A9A8CD757F1976EEBF24A3142752EA8B0EE055ECA575B5BEA39CABA66A0D66EC0E47D3B98AO5m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7B635E87888DF494A3C15E3586CE8E940EF24ABB6EFA0AA14051C9706CC81DDB2DDB4C7470A86EB63222hDECL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9A8CD757F1976EEBF24A3142752EA8B0EE055ECA575B5BEA39CABA66A0D66EC0E47D3B9825E330EO6m2K" TargetMode="External"/><Relationship Id="rId17" Type="http://schemas.openxmlformats.org/officeDocument/2006/relationships/hyperlink" Target="consultantplus://offline/ref=A9A8CD757F1976EEBF24A3142752EA8B0EE055ECA575B5BEA39CABA66A0D66EC0E47D3B98AO5m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8CD757F1976EEBF24A3142752EA8B0EE055ECA575B5BEA39CABA66A0D66EC0E47D3B9825E330EO6m2K" TargetMode="External"/><Relationship Id="rId20" Type="http://schemas.openxmlformats.org/officeDocument/2006/relationships/hyperlink" Target="consultantplus://offline/ref=A9A8CD757F1976EEBF24A3142752EA8B0EE055ECA575B5BEA39CABA66A0D66EC0E47D3B98AO5m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8CD757F1976EEBF24A3142752EA8B0EE055ECA575B5BEA39CABA66A0D66EC0E47D3B9825E330EO6m2K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hyperlink" Target="consultantplus://offline/ref=A9A8CD757F1976EEBF24A3142752EA8B0EE055ECA575B5BEA39CABA66A0D66EC0E47D3B98AO5m8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2016-03-29T10:38:00Z</dcterms:created>
  <dcterms:modified xsi:type="dcterms:W3CDTF">2016-03-29T11:24:00Z</dcterms:modified>
</cp:coreProperties>
</file>