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ED5653" w:rsidRPr="00ED5653" w:rsidRDefault="008C58E6" w:rsidP="00ED5653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Расчет объема переданной электрической энергии потребителю</w:t>
      </w:r>
      <w:r w:rsidR="00ED5653" w:rsidRPr="00ED5653">
        <w:rPr>
          <w:sz w:val="32"/>
          <w:szCs w:val="32"/>
          <w:u w:val="single"/>
        </w:rPr>
        <w:t>.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8C58E6">
        <w:rPr>
          <w:rFonts w:ascii="Times New Roman" w:hAnsi="Times New Roman" w:cs="Times New Roman"/>
          <w:sz w:val="24"/>
          <w:szCs w:val="24"/>
          <w:u w:val="single"/>
        </w:rPr>
        <w:t>лица, заключившие с АО «НЭСК» договор оказания услуг по передаче электрической энергии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875829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4F449F">
        <w:rPr>
          <w:rFonts w:ascii="Times New Roman" w:hAnsi="Times New Roman" w:cs="Times New Roman"/>
          <w:sz w:val="24"/>
          <w:szCs w:val="24"/>
        </w:rPr>
        <w:t>наличие заключенного с АО «НЭСК» договора оказания услуг по передаче электрической энергии.</w:t>
      </w:r>
      <w:r w:rsidR="00945784" w:rsidRPr="00945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C58E6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 потребителю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8C58E6">
        <w:rPr>
          <w:rFonts w:ascii="Times New Roman" w:hAnsi="Times New Roman" w:cs="Times New Roman"/>
          <w:sz w:val="24"/>
          <w:szCs w:val="24"/>
        </w:rPr>
        <w:t>в соответствии с договором оказания услуг по передаче электрической 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1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26"/>
        <w:gridCol w:w="4339"/>
        <w:gridCol w:w="3045"/>
        <w:gridCol w:w="2612"/>
        <w:gridCol w:w="2687"/>
      </w:tblGrid>
      <w:tr w:rsidR="00B10966" w:rsidRPr="00E77C12" w:rsidTr="002413C8">
        <w:trPr>
          <w:trHeight w:val="652"/>
        </w:trPr>
        <w:tc>
          <w:tcPr>
            <w:tcW w:w="222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Условия этапа</w:t>
            </w:r>
          </w:p>
        </w:tc>
        <w:tc>
          <w:tcPr>
            <w:tcW w:w="944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810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33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8C58E6" w:rsidRPr="00E77C12" w:rsidTr="008C58E6">
        <w:trPr>
          <w:trHeight w:val="1530"/>
        </w:trPr>
        <w:tc>
          <w:tcPr>
            <w:tcW w:w="222" w:type="pct"/>
            <w:vMerge w:val="restart"/>
          </w:tcPr>
          <w:p w:rsidR="008C58E6" w:rsidRPr="00C73C20" w:rsidRDefault="008C58E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  <w:vMerge w:val="restart"/>
          </w:tcPr>
          <w:p w:rsidR="008C58E6" w:rsidRPr="0059518E" w:rsidRDefault="008C58E6" w:rsidP="002413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Снятие показаний расчетных приборов учета</w:t>
            </w:r>
          </w:p>
        </w:tc>
        <w:tc>
          <w:tcPr>
            <w:tcW w:w="1345" w:type="pct"/>
            <w:vMerge w:val="restart"/>
          </w:tcPr>
          <w:p w:rsidR="008C58E6" w:rsidRPr="00B561EE" w:rsidRDefault="008C58E6" w:rsidP="002413C8">
            <w:pPr>
              <w:pStyle w:val="a3"/>
              <w:autoSpaceDE w:val="0"/>
              <w:autoSpaceDN w:val="0"/>
              <w:adjustRightInd w:val="0"/>
              <w:ind w:left="0"/>
            </w:pPr>
            <w:r>
              <w:t>Сторона договора, ответственная за снятие показаний расчетных приборов учета электрической энергии осуществляет снятие показаний и предоставление их другой стороне договора</w:t>
            </w:r>
          </w:p>
        </w:tc>
        <w:tc>
          <w:tcPr>
            <w:tcW w:w="944" w:type="pct"/>
          </w:tcPr>
          <w:p w:rsidR="008C58E6" w:rsidRPr="00B561EE" w:rsidRDefault="008C58E6" w:rsidP="002413C8">
            <w:pPr>
              <w:autoSpaceDE w:val="0"/>
              <w:autoSpaceDN w:val="0"/>
              <w:adjustRightInd w:val="0"/>
              <w:outlineLvl w:val="0"/>
            </w:pPr>
            <w:r>
              <w:t>С использованием телефонной связи, электронной почты или иным способом, позволяющим подтвердить факт получения, указанным в договоре</w:t>
            </w:r>
          </w:p>
        </w:tc>
        <w:tc>
          <w:tcPr>
            <w:tcW w:w="810" w:type="pct"/>
          </w:tcPr>
          <w:p w:rsidR="008C58E6" w:rsidRPr="00B561EE" w:rsidRDefault="008C58E6" w:rsidP="002413C8">
            <w:pPr>
              <w:autoSpaceDE w:val="0"/>
              <w:autoSpaceDN w:val="0"/>
              <w:adjustRightInd w:val="0"/>
              <w:jc w:val="both"/>
            </w:pPr>
            <w:r>
              <w:t>До окончания 1-го дня месяца, следующего за расчетным периодом, а также дня, следующего за датой расторжения(заключения) договора оказания услуг по передаче электрической энергии</w:t>
            </w:r>
          </w:p>
        </w:tc>
        <w:tc>
          <w:tcPr>
            <w:tcW w:w="833" w:type="pct"/>
          </w:tcPr>
          <w:p w:rsidR="008C58E6" w:rsidRDefault="008C58E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  <w:r>
              <w:t xml:space="preserve"> </w:t>
            </w:r>
          </w:p>
          <w:p w:rsidR="008C58E6" w:rsidRPr="00903D9C" w:rsidRDefault="008C58E6" w:rsidP="002413C8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8C58E6" w:rsidRDefault="008C58E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>
              <w:t>61</w:t>
            </w:r>
          </w:p>
          <w:p w:rsidR="008C58E6" w:rsidRPr="00B561EE" w:rsidRDefault="008C58E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C58E6" w:rsidRPr="00E77C12" w:rsidTr="002413C8">
        <w:trPr>
          <w:trHeight w:val="1530"/>
        </w:trPr>
        <w:tc>
          <w:tcPr>
            <w:tcW w:w="222" w:type="pct"/>
            <w:vMerge/>
          </w:tcPr>
          <w:p w:rsidR="008C58E6" w:rsidRDefault="008C58E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8C58E6" w:rsidRDefault="008C58E6" w:rsidP="002413C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45" w:type="pct"/>
            <w:vMerge/>
          </w:tcPr>
          <w:p w:rsidR="008C58E6" w:rsidRDefault="008C58E6" w:rsidP="002413C8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944" w:type="pct"/>
          </w:tcPr>
          <w:p w:rsidR="008C58E6" w:rsidRDefault="008C58E6" w:rsidP="002413C8">
            <w:pPr>
              <w:autoSpaceDE w:val="0"/>
              <w:autoSpaceDN w:val="0"/>
              <w:adjustRightInd w:val="0"/>
              <w:outlineLvl w:val="0"/>
            </w:pPr>
            <w:r>
              <w:t>В письменной форме в виде акта снятия показаний расчетных приборов учета</w:t>
            </w:r>
          </w:p>
        </w:tc>
        <w:tc>
          <w:tcPr>
            <w:tcW w:w="810" w:type="pct"/>
          </w:tcPr>
          <w:p w:rsidR="008C58E6" w:rsidRDefault="008C58E6" w:rsidP="002413C8">
            <w:pPr>
              <w:autoSpaceDE w:val="0"/>
              <w:autoSpaceDN w:val="0"/>
              <w:adjustRightInd w:val="0"/>
              <w:jc w:val="both"/>
            </w:pPr>
            <w:r>
              <w:t>В течение 3-х рабочих дней следующих за датой снятия показаний расчетных приборов учета</w:t>
            </w:r>
          </w:p>
        </w:tc>
        <w:tc>
          <w:tcPr>
            <w:tcW w:w="833" w:type="pct"/>
          </w:tcPr>
          <w:p w:rsidR="0087106B" w:rsidRDefault="0087106B" w:rsidP="0087106B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  <w:r>
              <w:t xml:space="preserve"> </w:t>
            </w:r>
          </w:p>
          <w:p w:rsidR="0087106B" w:rsidRPr="00903D9C" w:rsidRDefault="0087106B" w:rsidP="0087106B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87106B" w:rsidRDefault="0087106B" w:rsidP="0087106B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>
              <w:t>61</w:t>
            </w:r>
          </w:p>
          <w:p w:rsidR="008C58E6" w:rsidRPr="00B561EE" w:rsidRDefault="008C58E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10966" w:rsidRPr="00E77C12" w:rsidTr="002413C8">
        <w:trPr>
          <w:trHeight w:val="1756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45" w:type="pct"/>
          </w:tcPr>
          <w:p w:rsidR="00B10966" w:rsidRPr="00B561EE" w:rsidRDefault="0087106B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Расчет объема переданной электрической энергии</w:t>
            </w:r>
          </w:p>
        </w:tc>
        <w:tc>
          <w:tcPr>
            <w:tcW w:w="1345" w:type="pct"/>
          </w:tcPr>
          <w:p w:rsidR="00B10966" w:rsidRPr="00B561EE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АО «НЭСК» рассчитывает объем переданной электрической энергии потребителю. Расчет объема производится на основании показаний приборов учета, а также расчетных способов, предусмотренных законодательством Российской Федерации</w:t>
            </w:r>
          </w:p>
        </w:tc>
        <w:tc>
          <w:tcPr>
            <w:tcW w:w="944" w:type="pct"/>
          </w:tcPr>
          <w:p w:rsidR="00B10966" w:rsidRPr="00B561EE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В письменной форме в виде интегрального акта первичного учета</w:t>
            </w:r>
          </w:p>
        </w:tc>
        <w:tc>
          <w:tcPr>
            <w:tcW w:w="810" w:type="pct"/>
          </w:tcPr>
          <w:p w:rsidR="00B10966" w:rsidRPr="00B561EE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со сроками, предусмотренными договором</w:t>
            </w:r>
            <w:r w:rsidR="000E04C7" w:rsidRPr="00B561EE">
              <w:t xml:space="preserve"> </w:t>
            </w:r>
          </w:p>
        </w:tc>
        <w:tc>
          <w:tcPr>
            <w:tcW w:w="833" w:type="pct"/>
          </w:tcPr>
          <w:p w:rsidR="00B10966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договором оказания услуг по передаче электрической энергии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7106B" w:rsidRPr="00E77C12" w:rsidTr="002413C8">
        <w:trPr>
          <w:trHeight w:val="1756"/>
        </w:trPr>
        <w:tc>
          <w:tcPr>
            <w:tcW w:w="222" w:type="pct"/>
          </w:tcPr>
          <w:p w:rsidR="0087106B" w:rsidRDefault="0087106B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268">
              <w:rPr>
                <w:sz w:val="28"/>
                <w:szCs w:val="28"/>
              </w:rPr>
              <w:t>.</w:t>
            </w:r>
          </w:p>
        </w:tc>
        <w:tc>
          <w:tcPr>
            <w:tcW w:w="845" w:type="pct"/>
          </w:tcPr>
          <w:p w:rsidR="0087106B" w:rsidRDefault="0087106B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Предъявление счета на предварительную оплату</w:t>
            </w:r>
          </w:p>
        </w:tc>
        <w:tc>
          <w:tcPr>
            <w:tcW w:w="1345" w:type="pct"/>
          </w:tcPr>
          <w:p w:rsidR="0087106B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Стоимость определяется в соответствии с условиями договора</w:t>
            </w:r>
          </w:p>
        </w:tc>
        <w:tc>
          <w:tcPr>
            <w:tcW w:w="944" w:type="pct"/>
          </w:tcPr>
          <w:p w:rsidR="0087106B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Счет на оплату. Вручение счета заказчику или его уполномоченному представителю на руки непосредственном в сетевой организации или направление счета способом, позволяющим подтвердить факт получения.</w:t>
            </w:r>
          </w:p>
        </w:tc>
        <w:tc>
          <w:tcPr>
            <w:tcW w:w="810" w:type="pct"/>
          </w:tcPr>
          <w:p w:rsidR="0087106B" w:rsidRDefault="0087106B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со сроками предусмотренными договором</w:t>
            </w:r>
          </w:p>
        </w:tc>
        <w:tc>
          <w:tcPr>
            <w:tcW w:w="833" w:type="pct"/>
          </w:tcPr>
          <w:p w:rsidR="0087106B" w:rsidRPr="00B561EE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договором оказания услуг по передаче электрической энергии</w:t>
            </w:r>
          </w:p>
        </w:tc>
      </w:tr>
      <w:tr w:rsidR="0087106B" w:rsidRPr="00370268" w:rsidTr="002413C8">
        <w:trPr>
          <w:trHeight w:val="1756"/>
        </w:trPr>
        <w:tc>
          <w:tcPr>
            <w:tcW w:w="222" w:type="pct"/>
          </w:tcPr>
          <w:p w:rsidR="0087106B" w:rsidRDefault="00370268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5" w:type="pct"/>
          </w:tcPr>
          <w:p w:rsidR="0087106B" w:rsidRPr="004F449F" w:rsidRDefault="00370268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акта об оказании услуг по передаче электрической энергии</w:t>
            </w:r>
          </w:p>
        </w:tc>
        <w:tc>
          <w:tcPr>
            <w:tcW w:w="1345" w:type="pct"/>
          </w:tcPr>
          <w:p w:rsidR="0087106B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 xml:space="preserve">Стоимость оказанных услуг по передаче электрической энергии в расчетном периоде определяется исходя из фактического объема переданной электрической энергии(мощности) на основании подписанного обеими сторонами интегрального акта первичного учета переданной электрической энергии (мощности) и действующих тарифов. Возврат подписанного потребителем оригинала акта об оказании услуг в сетевую организацию </w:t>
            </w:r>
            <w:r w:rsidRPr="00370268">
              <w:rPr>
                <w:b/>
              </w:rPr>
              <w:t>обязателен</w:t>
            </w:r>
            <w:r>
              <w:t>.</w:t>
            </w:r>
          </w:p>
        </w:tc>
        <w:tc>
          <w:tcPr>
            <w:tcW w:w="944" w:type="pct"/>
          </w:tcPr>
          <w:p w:rsidR="0087106B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Акт об оказании услуг, предоставленный способом, позволяющим подтвердить факт получения.</w:t>
            </w:r>
          </w:p>
        </w:tc>
        <w:tc>
          <w:tcPr>
            <w:tcW w:w="810" w:type="pct"/>
          </w:tcPr>
          <w:p w:rsidR="0087106B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определенным пунктом договора оказания услуг по передаче электрической энергии(мощности)</w:t>
            </w:r>
          </w:p>
        </w:tc>
        <w:tc>
          <w:tcPr>
            <w:tcW w:w="833" w:type="pct"/>
          </w:tcPr>
          <w:p w:rsidR="0087106B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2004г. № 861</w:t>
            </w:r>
          </w:p>
        </w:tc>
      </w:tr>
      <w:tr w:rsidR="00370268" w:rsidRPr="00370268" w:rsidTr="002413C8">
        <w:trPr>
          <w:trHeight w:val="1756"/>
        </w:trPr>
        <w:tc>
          <w:tcPr>
            <w:tcW w:w="222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5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счета-фактуры</w:t>
            </w:r>
          </w:p>
        </w:tc>
        <w:tc>
          <w:tcPr>
            <w:tcW w:w="1345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Оформление счета-фактуры</w:t>
            </w:r>
          </w:p>
        </w:tc>
        <w:tc>
          <w:tcPr>
            <w:tcW w:w="944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Счет-фактура, предоставленный способом, позволяющим подтвердить факт получения</w:t>
            </w:r>
          </w:p>
        </w:tc>
        <w:tc>
          <w:tcPr>
            <w:tcW w:w="810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Не позднее 5 календарных дней, считая со дня оказания услуг</w:t>
            </w:r>
          </w:p>
        </w:tc>
        <w:tc>
          <w:tcPr>
            <w:tcW w:w="833" w:type="pct"/>
          </w:tcPr>
          <w:p w:rsidR="00370268" w:rsidRPr="00370268" w:rsidRDefault="00370268" w:rsidP="002413C8">
            <w:pPr>
              <w:autoSpaceDE w:val="0"/>
              <w:autoSpaceDN w:val="0"/>
              <w:adjustRightInd w:val="0"/>
              <w:outlineLvl w:val="0"/>
            </w:pPr>
            <w:r>
              <w:t>П.3 ст.168 Налогового Кодекса Российской Федерации, Постановление</w:t>
            </w:r>
            <w:r w:rsidR="00B84F82">
              <w:t xml:space="preserve"> Правительства РФ от 26.12.2011 № 1137</w:t>
            </w:r>
          </w:p>
        </w:tc>
      </w:tr>
      <w:tr w:rsidR="00370268" w:rsidRPr="00370268" w:rsidTr="002413C8">
        <w:trPr>
          <w:trHeight w:val="1756"/>
        </w:trPr>
        <w:tc>
          <w:tcPr>
            <w:tcW w:w="222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45" w:type="pct"/>
          </w:tcPr>
          <w:p w:rsidR="00370268" w:rsidRPr="00370268" w:rsidRDefault="00D35201" w:rsidP="00D3520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Предъявление счета на оплату по фактическим объемам потребления</w:t>
            </w:r>
          </w:p>
        </w:tc>
        <w:tc>
          <w:tcPr>
            <w:tcW w:w="1345" w:type="pct"/>
          </w:tcPr>
          <w:p w:rsidR="00370268" w:rsidRDefault="00D35201" w:rsidP="00D352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</w:pPr>
            <w:r>
              <w:t>Стоимость услуг по передаче электрической энергии в расчетном периоде определяется исходя из фактического объема потребления электрической энергии(мощности) и действующим тарифам.</w:t>
            </w:r>
          </w:p>
          <w:p w:rsidR="00D35201" w:rsidRPr="00370268" w:rsidRDefault="00D35201" w:rsidP="00D352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</w:pPr>
            <w:r>
              <w:t>Счет на оплату выставляется при наличии подписанного обеими сторонами интегрального акта первичного учета переданной электрической энергии(мощности)</w:t>
            </w:r>
          </w:p>
        </w:tc>
        <w:tc>
          <w:tcPr>
            <w:tcW w:w="944" w:type="pct"/>
          </w:tcPr>
          <w:p w:rsidR="00370268" w:rsidRPr="00370268" w:rsidRDefault="00D35201" w:rsidP="00D35201">
            <w:pPr>
              <w:autoSpaceDE w:val="0"/>
              <w:autoSpaceDN w:val="0"/>
              <w:adjustRightInd w:val="0"/>
              <w:outlineLvl w:val="0"/>
            </w:pPr>
            <w:r>
              <w:t>Счет на оплату, способом позволяющим подтвердить факт получения</w:t>
            </w:r>
          </w:p>
        </w:tc>
        <w:tc>
          <w:tcPr>
            <w:tcW w:w="810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определенным пунктом договора оказания услуг по передаче электрической энергии(мощности)</w:t>
            </w:r>
          </w:p>
        </w:tc>
        <w:tc>
          <w:tcPr>
            <w:tcW w:w="833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договором оказания услуг по передаче электрической энергии</w:t>
            </w:r>
          </w:p>
        </w:tc>
      </w:tr>
      <w:tr w:rsidR="00370268" w:rsidRPr="00370268" w:rsidTr="002413C8">
        <w:trPr>
          <w:trHeight w:val="1756"/>
        </w:trPr>
        <w:tc>
          <w:tcPr>
            <w:tcW w:w="222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5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акта сверки расчетов</w:t>
            </w:r>
          </w:p>
        </w:tc>
        <w:tc>
          <w:tcPr>
            <w:tcW w:w="1345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 xml:space="preserve">Акт сверки расчетов составляется по факту оказания услуг и их оплаты в расчетном периоде. Возврат подписанного потребителем оригинала акта сверки расчетов в сетевую организацию </w:t>
            </w:r>
            <w:r w:rsidRPr="00D35201">
              <w:rPr>
                <w:b/>
              </w:rPr>
              <w:t>обязателен</w:t>
            </w:r>
            <w:r>
              <w:t>.</w:t>
            </w:r>
          </w:p>
        </w:tc>
        <w:tc>
          <w:tcPr>
            <w:tcW w:w="944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>Акта сверки</w:t>
            </w:r>
          </w:p>
        </w:tc>
        <w:tc>
          <w:tcPr>
            <w:tcW w:w="810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определенным пунктом договора оказания услуг по передаче электрической энергии(мощности)</w:t>
            </w:r>
          </w:p>
        </w:tc>
        <w:tc>
          <w:tcPr>
            <w:tcW w:w="833" w:type="pct"/>
          </w:tcPr>
          <w:p w:rsidR="00370268" w:rsidRPr="00370268" w:rsidRDefault="00D35201" w:rsidP="002413C8">
            <w:pPr>
              <w:autoSpaceDE w:val="0"/>
              <w:autoSpaceDN w:val="0"/>
              <w:adjustRightInd w:val="0"/>
              <w:outlineLvl w:val="0"/>
            </w:pPr>
            <w:r>
              <w:t>В соответствии с договором оказания услуг по передаче электрической энергии</w:t>
            </w:r>
          </w:p>
        </w:tc>
      </w:tr>
    </w:tbl>
    <w:p w:rsidR="00C206A8" w:rsidRPr="00370268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B10966" w:rsidRDefault="00C206A8" w:rsidP="00220A90">
      <w:pPr>
        <w:pStyle w:val="ConsPlusNonformat"/>
        <w:rPr>
          <w:rFonts w:ascii="Times New Roman" w:hAnsi="Times New Roman" w:cs="Times New Roman"/>
          <w:u w:val="single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8F00E1">
        <w:rPr>
          <w:rFonts w:ascii="Times New Roman" w:hAnsi="Times New Roman" w:cs="Times New Roman"/>
          <w:u w:val="single"/>
        </w:rPr>
        <w:t xml:space="preserve">приемная </w:t>
      </w:r>
      <w:r w:rsidR="00B10966" w:rsidRPr="00B10966">
        <w:rPr>
          <w:rFonts w:ascii="Times New Roman" w:hAnsi="Times New Roman" w:cs="Times New Roman"/>
          <w:u w:val="single"/>
        </w:rPr>
        <w:t>АО «НЭСК»</w:t>
      </w:r>
      <w:r w:rsidRPr="00B10966">
        <w:rPr>
          <w:rFonts w:ascii="Times New Roman" w:hAnsi="Times New Roman" w:cs="Times New Roman"/>
          <w:u w:val="single"/>
        </w:rPr>
        <w:t>.</w:t>
      </w:r>
    </w:p>
    <w:p w:rsidR="00A11632" w:rsidRDefault="00A11632">
      <w:bookmarkStart w:id="0" w:name="_GoBack"/>
      <w:bookmarkEnd w:id="0"/>
    </w:p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106"/>
    <w:multiLevelType w:val="hybridMultilevel"/>
    <w:tmpl w:val="8F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E04C7"/>
    <w:rsid w:val="00220A90"/>
    <w:rsid w:val="00370268"/>
    <w:rsid w:val="004F449F"/>
    <w:rsid w:val="0050221D"/>
    <w:rsid w:val="0059649A"/>
    <w:rsid w:val="0087106B"/>
    <w:rsid w:val="00875829"/>
    <w:rsid w:val="008C58E6"/>
    <w:rsid w:val="008F00E1"/>
    <w:rsid w:val="00945784"/>
    <w:rsid w:val="00A11632"/>
    <w:rsid w:val="00A1564A"/>
    <w:rsid w:val="00A70F96"/>
    <w:rsid w:val="00B10966"/>
    <w:rsid w:val="00B84F82"/>
    <w:rsid w:val="00C206A8"/>
    <w:rsid w:val="00D35201"/>
    <w:rsid w:val="00ED4BC7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7</cp:revision>
  <dcterms:created xsi:type="dcterms:W3CDTF">2017-03-31T11:35:00Z</dcterms:created>
  <dcterms:modified xsi:type="dcterms:W3CDTF">2018-02-27T04:54:00Z</dcterms:modified>
</cp:coreProperties>
</file>