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9512F7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9512F7" w:rsidRPr="00103A53" w:rsidRDefault="009512F7" w:rsidP="00220A9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03A53">
        <w:rPr>
          <w:rFonts w:ascii="Times New Roman" w:hAnsi="Times New Roman" w:cs="Times New Roman"/>
          <w:sz w:val="28"/>
          <w:szCs w:val="28"/>
          <w:u w:val="single"/>
        </w:rPr>
        <w:t>Проверка, в том числе снятие показаний, прибора учета перед его демонтажем для ремонта, поверки или замены</w:t>
      </w:r>
      <w:r w:rsidRPr="00103A53">
        <w:rPr>
          <w:rFonts w:ascii="Times New Roman" w:hAnsi="Times New Roman" w:cs="Times New Roman"/>
          <w:u w:val="single"/>
        </w:rPr>
        <w:t xml:space="preserve"> </w:t>
      </w:r>
    </w:p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9512F7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945784" w:rsidRPr="00945784">
        <w:rPr>
          <w:rFonts w:ascii="Times New Roman" w:hAnsi="Times New Roman" w:cs="Times New Roman"/>
          <w:sz w:val="24"/>
          <w:szCs w:val="24"/>
        </w:rPr>
        <w:t>наличие технолог</w:t>
      </w:r>
      <w:r w:rsidR="008855B8">
        <w:rPr>
          <w:rFonts w:ascii="Times New Roman" w:hAnsi="Times New Roman" w:cs="Times New Roman"/>
          <w:sz w:val="24"/>
          <w:szCs w:val="24"/>
        </w:rPr>
        <w:t xml:space="preserve">ического присоединения к сетям </w:t>
      </w:r>
      <w:r w:rsidR="00945784" w:rsidRPr="00945784">
        <w:rPr>
          <w:rFonts w:ascii="Times New Roman" w:hAnsi="Times New Roman" w:cs="Times New Roman"/>
          <w:sz w:val="24"/>
          <w:szCs w:val="24"/>
        </w:rPr>
        <w:t>АО «Невинномысская электросетевая компания» и договора на энергоснабже</w:t>
      </w:r>
      <w:r w:rsidR="008855B8">
        <w:rPr>
          <w:rFonts w:ascii="Times New Roman" w:hAnsi="Times New Roman" w:cs="Times New Roman"/>
          <w:sz w:val="24"/>
          <w:szCs w:val="24"/>
        </w:rPr>
        <w:t xml:space="preserve">ние с </w:t>
      </w:r>
      <w:r w:rsidR="00945784" w:rsidRPr="0094578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945784" w:rsidRPr="0094578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945784" w:rsidRPr="00945784">
        <w:rPr>
          <w:rFonts w:ascii="Times New Roman" w:hAnsi="Times New Roman" w:cs="Times New Roman"/>
          <w:sz w:val="24"/>
          <w:szCs w:val="24"/>
        </w:rPr>
        <w:t>» г.</w:t>
      </w:r>
      <w:r w:rsidR="00AD4076">
        <w:rPr>
          <w:rFonts w:ascii="Times New Roman" w:hAnsi="Times New Roman" w:cs="Times New Roman"/>
          <w:sz w:val="24"/>
          <w:szCs w:val="24"/>
        </w:rPr>
        <w:t xml:space="preserve"> </w:t>
      </w:r>
      <w:r w:rsidR="00945784" w:rsidRPr="00945784">
        <w:rPr>
          <w:rFonts w:ascii="Times New Roman" w:hAnsi="Times New Roman" w:cs="Times New Roman"/>
          <w:sz w:val="24"/>
          <w:szCs w:val="24"/>
        </w:rPr>
        <w:t>Невинномысск.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9512F7" w:rsidRPr="009512F7">
        <w:rPr>
          <w:rFonts w:ascii="Times New Roman" w:hAnsi="Times New Roman" w:cs="Times New Roman"/>
          <w:sz w:val="24"/>
          <w:szCs w:val="24"/>
        </w:rPr>
        <w:t>проверка состояния узла учета и снятие показаний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74390E">
        <w:rPr>
          <w:rFonts w:ascii="Times New Roman" w:hAnsi="Times New Roman" w:cs="Times New Roman"/>
          <w:sz w:val="24"/>
          <w:szCs w:val="24"/>
        </w:rPr>
        <w:t>до 3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653"/>
        <w:gridCol w:w="4489"/>
        <w:gridCol w:w="2952"/>
        <w:gridCol w:w="2333"/>
        <w:gridCol w:w="3010"/>
      </w:tblGrid>
      <w:tr w:rsidR="009512F7" w:rsidRPr="00E77C12" w:rsidTr="00006E6C">
        <w:tc>
          <w:tcPr>
            <w:tcW w:w="215" w:type="pct"/>
            <w:vAlign w:val="center"/>
          </w:tcPr>
          <w:p w:rsidR="009512F7" w:rsidRPr="00421C53" w:rsidRDefault="009512F7" w:rsidP="00006E6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bookmarkStart w:id="0" w:name="_GoBack"/>
            <w:bookmarkEnd w:id="0"/>
            <w:r w:rsidRPr="00421C53">
              <w:rPr>
                <w:b/>
                <w:bCs/>
              </w:rPr>
              <w:t>№</w:t>
            </w:r>
          </w:p>
        </w:tc>
        <w:tc>
          <w:tcPr>
            <w:tcW w:w="822" w:type="pct"/>
            <w:vAlign w:val="center"/>
          </w:tcPr>
          <w:p w:rsidR="009512F7" w:rsidRPr="00421C53" w:rsidRDefault="009512F7" w:rsidP="00006E6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391" w:type="pct"/>
            <w:vAlign w:val="center"/>
          </w:tcPr>
          <w:p w:rsidR="009512F7" w:rsidRPr="00421C53" w:rsidRDefault="009512F7" w:rsidP="00006E6C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Содержание/Условия этапа</w:t>
            </w:r>
          </w:p>
        </w:tc>
        <w:tc>
          <w:tcPr>
            <w:tcW w:w="915" w:type="pct"/>
            <w:vAlign w:val="center"/>
          </w:tcPr>
          <w:p w:rsidR="009512F7" w:rsidRPr="00421C53" w:rsidRDefault="009512F7" w:rsidP="00006E6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723" w:type="pct"/>
            <w:vAlign w:val="center"/>
          </w:tcPr>
          <w:p w:rsidR="009512F7" w:rsidRPr="00421C53" w:rsidRDefault="009512F7" w:rsidP="00006E6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933" w:type="pct"/>
            <w:vAlign w:val="center"/>
          </w:tcPr>
          <w:p w:rsidR="009512F7" w:rsidRPr="00421C53" w:rsidRDefault="009512F7" w:rsidP="00006E6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9512F7" w:rsidRPr="00E77C12" w:rsidTr="00006E6C">
        <w:tc>
          <w:tcPr>
            <w:tcW w:w="215" w:type="pct"/>
          </w:tcPr>
          <w:p w:rsidR="009512F7" w:rsidRPr="00C73C20" w:rsidRDefault="009512F7" w:rsidP="00006E6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Подача заявки на осуществление проверки прибора учета</w:t>
            </w:r>
          </w:p>
          <w:p w:rsidR="009512F7" w:rsidRPr="00B561EE" w:rsidRDefault="009512F7" w:rsidP="00006E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en-US"/>
              </w:rPr>
              <w:t>заявителя</w:t>
            </w:r>
            <w:r w:rsidRPr="00B561EE">
              <w:rPr>
                <w:color w:val="000000"/>
              </w:rPr>
              <w:t>.</w:t>
            </w:r>
          </w:p>
        </w:tc>
        <w:tc>
          <w:tcPr>
            <w:tcW w:w="1391" w:type="pct"/>
          </w:tcPr>
          <w:p w:rsidR="009512F7" w:rsidRPr="0030264E" w:rsidRDefault="009512F7" w:rsidP="00006E6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1. Содержание заявки: реквизиты заявителя, место нахождения энергопринимающих устройств, номер договора энергоснабжения, контактные данные (включая номер телефона), </w:t>
            </w:r>
            <w:r>
              <w:rPr>
                <w:lang w:eastAsia="en-US"/>
              </w:rPr>
              <w:t>описание причин, обусловивших проведение такой проверки</w:t>
            </w:r>
            <w:r>
              <w:t>.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 xml:space="preserve">2. Предварительное согласование даты проведения проверки. 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3. Запись заявки в журнал входящих документов.</w:t>
            </w:r>
          </w:p>
          <w:p w:rsidR="009512F7" w:rsidRPr="00B561EE" w:rsidRDefault="009512F7" w:rsidP="00006E6C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915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Письменно в кабинет №215</w:t>
            </w:r>
          </w:p>
          <w:p w:rsidR="009512F7" w:rsidRPr="00B561EE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АО «НЭСК».</w:t>
            </w:r>
          </w:p>
        </w:tc>
        <w:tc>
          <w:tcPr>
            <w:tcW w:w="723" w:type="pct"/>
          </w:tcPr>
          <w:p w:rsidR="009512F7" w:rsidRPr="00B561EE" w:rsidRDefault="009512F7" w:rsidP="00006E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</w:t>
            </w:r>
            <w:r>
              <w:t xml:space="preserve"> </w:t>
            </w:r>
            <w:r w:rsidRPr="00B561EE">
              <w:t>442</w:t>
            </w:r>
          </w:p>
          <w:p w:rsidR="009512F7" w:rsidRPr="00903D9C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пп</w:t>
            </w:r>
            <w:r w:rsidRPr="00762B6E">
              <w:t>.1</w:t>
            </w:r>
            <w:r>
              <w:t>7</w:t>
            </w:r>
            <w:r w:rsidRPr="00762B6E">
              <w:t>3</w:t>
            </w:r>
            <w:r>
              <w:t xml:space="preserve">-175 </w:t>
            </w:r>
          </w:p>
          <w:p w:rsidR="009512F7" w:rsidRPr="00B561EE" w:rsidRDefault="009512F7" w:rsidP="00006E6C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512F7" w:rsidRPr="00E77C12" w:rsidTr="00006E6C">
        <w:tc>
          <w:tcPr>
            <w:tcW w:w="215" w:type="pct"/>
          </w:tcPr>
          <w:p w:rsidR="009512F7" w:rsidRPr="00E77C12" w:rsidRDefault="009512F7" w:rsidP="00006E6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Техническая проверка</w:t>
            </w:r>
          </w:p>
        </w:tc>
        <w:tc>
          <w:tcPr>
            <w:tcW w:w="1391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Содержание: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1. Допуск к работе.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</w:pPr>
            <w:r>
              <w:t xml:space="preserve">2. Проверка </w:t>
            </w:r>
            <w:r w:rsidRPr="004E4B47">
              <w:t>мест</w:t>
            </w:r>
            <w:r>
              <w:t>а</w:t>
            </w:r>
            <w:r w:rsidRPr="004E4B47">
              <w:t xml:space="preserve"> установки и схем</w:t>
            </w:r>
            <w:r>
              <w:t xml:space="preserve">ы подключения прибора учета, </w:t>
            </w:r>
            <w:r w:rsidRPr="004E4B47">
              <w:t>состояни</w:t>
            </w:r>
            <w:r>
              <w:t>я</w:t>
            </w:r>
            <w:r w:rsidRPr="004E4B47">
              <w:t xml:space="preserve"> </w:t>
            </w:r>
            <w:r w:rsidRPr="004E4B47">
              <w:lastRenderedPageBreak/>
              <w:t>прибора учета (наличие или отсутствие механических повреждений на корпусе прибора учета</w:t>
            </w:r>
            <w:r>
              <w:t>,</w:t>
            </w:r>
            <w:r w:rsidRPr="004E4B47">
              <w:t xml:space="preserve"> пломб </w:t>
            </w:r>
            <w:r>
              <w:t>и знаков визуального контроля</w:t>
            </w:r>
            <w:r w:rsidRPr="004E4B47">
              <w:t>) и измерительных т</w:t>
            </w:r>
            <w:r>
              <w:t>рансформаторов (при их наличии).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</w:pPr>
            <w:r>
              <w:t xml:space="preserve">3. Проведение технической проверки (инструментальной), </w:t>
            </w:r>
            <w:r w:rsidRPr="00B20EB3">
              <w:t>в том числе снятие показаний</w:t>
            </w:r>
            <w:r>
              <w:t>.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</w:pPr>
            <w:r>
              <w:t>4. Снятие пломб и знаков визуального контроля.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15" w:type="pct"/>
          </w:tcPr>
          <w:p w:rsidR="009512F7" w:rsidRPr="00B561EE" w:rsidRDefault="009512F7" w:rsidP="00006E6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более 3 рабочих дней со дня получения заявки</w:t>
            </w:r>
          </w:p>
          <w:p w:rsidR="009512F7" w:rsidRPr="00B561EE" w:rsidRDefault="009512F7" w:rsidP="00006E6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3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</w:p>
          <w:p w:rsidR="009512F7" w:rsidRPr="00903D9C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</w:t>
            </w:r>
            <w:r>
              <w:t>75</w:t>
            </w:r>
          </w:p>
          <w:p w:rsidR="009512F7" w:rsidRPr="00B561EE" w:rsidRDefault="009512F7" w:rsidP="00006E6C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512F7" w:rsidRPr="00E77C12" w:rsidTr="00006E6C">
        <w:tc>
          <w:tcPr>
            <w:tcW w:w="215" w:type="pct"/>
          </w:tcPr>
          <w:p w:rsidR="009512F7" w:rsidRPr="00E77C12" w:rsidRDefault="009512F7" w:rsidP="00006E6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22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Акта проверки расчетных приборов учета</w:t>
            </w:r>
          </w:p>
        </w:tc>
        <w:tc>
          <w:tcPr>
            <w:tcW w:w="1391" w:type="pct"/>
          </w:tcPr>
          <w:p w:rsidR="009512F7" w:rsidRDefault="009512F7" w:rsidP="00006E6C">
            <w:pPr>
              <w:autoSpaceDE w:val="0"/>
              <w:autoSpaceDN w:val="0"/>
              <w:adjustRightInd w:val="0"/>
            </w:pPr>
            <w:r>
              <w:t>Условие – проведение технической проверки.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</w:pPr>
            <w:r>
              <w:t>Содержание: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</w:pPr>
            <w:r>
              <w:t>1. Составление Акта о проведении установки (замены) элементов узла учета электрической энергии и проверки схем их подключения в электроустановках до и выше 1000 В с заключением о выводе прибора учета из расчетов.</w:t>
            </w:r>
          </w:p>
          <w:p w:rsidR="009512F7" w:rsidRPr="00B561EE" w:rsidRDefault="009512F7" w:rsidP="00006E6C"/>
        </w:tc>
        <w:tc>
          <w:tcPr>
            <w:tcW w:w="915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Письменно.</w:t>
            </w:r>
          </w:p>
          <w:p w:rsidR="009512F7" w:rsidRPr="00B561EE" w:rsidRDefault="009512F7" w:rsidP="00006E6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23" w:type="pct"/>
          </w:tcPr>
          <w:p w:rsidR="009512F7" w:rsidRPr="00B561EE" w:rsidRDefault="009512F7" w:rsidP="00006E6C">
            <w:pPr>
              <w:autoSpaceDE w:val="0"/>
              <w:autoSpaceDN w:val="0"/>
              <w:adjustRightInd w:val="0"/>
            </w:pPr>
            <w:r>
              <w:t>По окончании технической проверки</w:t>
            </w:r>
          </w:p>
        </w:tc>
        <w:tc>
          <w:tcPr>
            <w:tcW w:w="933" w:type="pct"/>
          </w:tcPr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</w:t>
            </w:r>
            <w:r>
              <w:t xml:space="preserve"> </w:t>
            </w:r>
            <w:r w:rsidRPr="00B561EE">
              <w:t>442</w:t>
            </w:r>
          </w:p>
          <w:p w:rsidR="009512F7" w:rsidRPr="00903D9C" w:rsidRDefault="009512F7" w:rsidP="00006E6C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9512F7" w:rsidRDefault="009512F7" w:rsidP="00006E6C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пп</w:t>
            </w:r>
            <w:r w:rsidRPr="00762B6E">
              <w:t>.</w:t>
            </w:r>
            <w:r>
              <w:t>175, 176.</w:t>
            </w:r>
          </w:p>
          <w:p w:rsidR="009512F7" w:rsidRPr="00B561EE" w:rsidRDefault="009512F7" w:rsidP="00006E6C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nformat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8855B8">
        <w:rPr>
          <w:rFonts w:ascii="Times New Roman" w:hAnsi="Times New Roman" w:cs="Times New Roman"/>
          <w:u w:val="single"/>
        </w:rPr>
        <w:t xml:space="preserve">приемная </w:t>
      </w:r>
      <w:r w:rsidR="000535FF" w:rsidRPr="000535FF">
        <w:rPr>
          <w:rFonts w:ascii="Times New Roman" w:hAnsi="Times New Roman" w:cs="Times New Roman"/>
          <w:u w:val="single"/>
        </w:rPr>
        <w:t>АО «НЭСК»</w:t>
      </w:r>
      <w:r w:rsidRPr="000535FF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535FF"/>
    <w:rsid w:val="00103A53"/>
    <w:rsid w:val="00220A90"/>
    <w:rsid w:val="003E4658"/>
    <w:rsid w:val="0059649A"/>
    <w:rsid w:val="0074390E"/>
    <w:rsid w:val="008855B8"/>
    <w:rsid w:val="00945784"/>
    <w:rsid w:val="009512F7"/>
    <w:rsid w:val="00A11632"/>
    <w:rsid w:val="00A1564A"/>
    <w:rsid w:val="00AD4076"/>
    <w:rsid w:val="00C206A8"/>
    <w:rsid w:val="00E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12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12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8</cp:revision>
  <dcterms:created xsi:type="dcterms:W3CDTF">2016-04-01T10:57:00Z</dcterms:created>
  <dcterms:modified xsi:type="dcterms:W3CDTF">2018-02-27T05:06:00Z</dcterms:modified>
</cp:coreProperties>
</file>