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03" w:rsidRDefault="003467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6703" w:rsidRDefault="00346703">
      <w:pPr>
        <w:pStyle w:val="ConsPlusNormal"/>
        <w:jc w:val="both"/>
        <w:outlineLvl w:val="0"/>
      </w:pPr>
    </w:p>
    <w:p w:rsidR="00346703" w:rsidRDefault="00346703">
      <w:pPr>
        <w:pStyle w:val="ConsPlusTitle"/>
        <w:jc w:val="center"/>
        <w:outlineLvl w:val="0"/>
      </w:pPr>
      <w:r>
        <w:t>РЕГИОНАЛЬНАЯ ТАРИФНАЯ КОМИССИЯ</w:t>
      </w:r>
    </w:p>
    <w:p w:rsidR="00346703" w:rsidRDefault="00346703">
      <w:pPr>
        <w:pStyle w:val="ConsPlusTitle"/>
        <w:jc w:val="center"/>
      </w:pPr>
      <w:r>
        <w:t>СТАВРОПОЛЬСКОГО КРАЯ</w:t>
      </w:r>
    </w:p>
    <w:p w:rsidR="00346703" w:rsidRDefault="00346703">
      <w:pPr>
        <w:pStyle w:val="ConsPlusTitle"/>
        <w:jc w:val="center"/>
      </w:pPr>
    </w:p>
    <w:p w:rsidR="00346703" w:rsidRDefault="00346703">
      <w:pPr>
        <w:pStyle w:val="ConsPlusTitle"/>
        <w:jc w:val="center"/>
      </w:pPr>
      <w:r>
        <w:t>ПОСТАНОВЛЕНИЕ</w:t>
      </w:r>
    </w:p>
    <w:p w:rsidR="00346703" w:rsidRDefault="00346703">
      <w:pPr>
        <w:pStyle w:val="ConsPlusTitle"/>
        <w:jc w:val="center"/>
      </w:pPr>
      <w:r>
        <w:t>от 26 декабря 2016 г. N 51/7</w:t>
      </w:r>
    </w:p>
    <w:p w:rsidR="00346703" w:rsidRDefault="00346703">
      <w:pPr>
        <w:pStyle w:val="ConsPlusTitle"/>
        <w:jc w:val="center"/>
      </w:pPr>
    </w:p>
    <w:p w:rsidR="00346703" w:rsidRDefault="00346703">
      <w:pPr>
        <w:pStyle w:val="ConsPlusTitle"/>
        <w:jc w:val="center"/>
      </w:pPr>
      <w:bookmarkStart w:id="0" w:name="_GoBack"/>
      <w:r>
        <w:t>ОБ УСТАНОВЛЕНИИ ИНДИВИДУАЛЬНЫХ ТАРИФОВ</w:t>
      </w:r>
      <w:bookmarkEnd w:id="0"/>
      <w:r>
        <w:t xml:space="preserve"> НА УСЛУГИ ПО ПЕРЕДАЧЕ</w:t>
      </w:r>
    </w:p>
    <w:p w:rsidR="00346703" w:rsidRDefault="00346703">
      <w:pPr>
        <w:pStyle w:val="ConsPlusTitle"/>
        <w:jc w:val="center"/>
      </w:pPr>
      <w:r>
        <w:t xml:space="preserve">ЭЛЕКТРИЧЕСКОЙ ЭНЕРГИИ ДЛЯ РАСЧЕТОВ МЕЖДУ </w:t>
      </w:r>
      <w:proofErr w:type="gramStart"/>
      <w:r>
        <w:t>СЕТЕВЫМИ</w:t>
      </w:r>
      <w:proofErr w:type="gramEnd"/>
    </w:p>
    <w:p w:rsidR="00346703" w:rsidRDefault="00346703">
      <w:pPr>
        <w:pStyle w:val="ConsPlusTitle"/>
        <w:jc w:val="center"/>
      </w:pPr>
      <w:r>
        <w:t>ОРГАНИЗАЦИЯМИ СТАВРОПОЛЬСКОГО КРАЯ НА 2017 ГОД</w:t>
      </w: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региональной</w:t>
      </w:r>
      <w:proofErr w:type="gramEnd"/>
      <w:r>
        <w:t xml:space="preserve">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ind w:firstLine="540"/>
        <w:jc w:val="both"/>
      </w:pPr>
      <w:r>
        <w:t xml:space="preserve">1. Установить с 01 января по 31 декабря 2017 года индивидуальные </w:t>
      </w:r>
      <w:hyperlink w:anchor="P35" w:history="1">
        <w:r>
          <w:rPr>
            <w:color w:val="0000FF"/>
          </w:rPr>
          <w:t>тарифы</w:t>
        </w:r>
      </w:hyperlink>
      <w:r>
        <w:t xml:space="preserve"> </w:t>
      </w:r>
      <w:proofErr w:type="gramStart"/>
      <w:r>
        <w:t>на услуги по передаче электрической энергии для расчетов между сетевыми организациями Ставропольского края с календарной разбивкой</w:t>
      </w:r>
      <w:proofErr w:type="gramEnd"/>
      <w:r>
        <w:t xml:space="preserve"> согласно приложению к настоящему постановлению.</w:t>
      </w:r>
    </w:p>
    <w:p w:rsidR="00346703" w:rsidRDefault="00346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703" w:rsidRDefault="0034670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46703" w:rsidRDefault="0034670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46703" w:rsidRDefault="00346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703" w:rsidRDefault="00346703">
      <w:pPr>
        <w:pStyle w:val="ConsPlusNormal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и действует по 31 декабря 2017 года.</w:t>
      </w: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346703" w:rsidRDefault="00346703">
      <w:pPr>
        <w:pStyle w:val="ConsPlusNormal"/>
        <w:jc w:val="right"/>
      </w:pPr>
      <w:r>
        <w:t>тарифной комиссии</w:t>
      </w:r>
    </w:p>
    <w:p w:rsidR="00346703" w:rsidRDefault="00346703">
      <w:pPr>
        <w:pStyle w:val="ConsPlusNormal"/>
        <w:jc w:val="right"/>
      </w:pPr>
      <w:r>
        <w:t>Ставропольского края</w:t>
      </w:r>
    </w:p>
    <w:p w:rsidR="00346703" w:rsidRDefault="00346703">
      <w:pPr>
        <w:pStyle w:val="ConsPlusNormal"/>
        <w:jc w:val="right"/>
      </w:pPr>
      <w:r>
        <w:t>К.А.ШИШМАНИДИ</w:t>
      </w: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jc w:val="both"/>
      </w:pPr>
    </w:p>
    <w:p w:rsidR="00346703" w:rsidRDefault="00346703">
      <w:pPr>
        <w:sectPr w:rsidR="00346703" w:rsidSect="00275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703" w:rsidRDefault="00346703">
      <w:pPr>
        <w:pStyle w:val="ConsPlusNormal"/>
        <w:jc w:val="right"/>
        <w:outlineLvl w:val="0"/>
      </w:pPr>
      <w:r>
        <w:lastRenderedPageBreak/>
        <w:t>Приложение</w:t>
      </w:r>
    </w:p>
    <w:p w:rsidR="00346703" w:rsidRDefault="00346703">
      <w:pPr>
        <w:pStyle w:val="ConsPlusNormal"/>
        <w:jc w:val="right"/>
      </w:pPr>
      <w:r>
        <w:t>к постановлению</w:t>
      </w:r>
    </w:p>
    <w:p w:rsidR="00346703" w:rsidRDefault="00346703">
      <w:pPr>
        <w:pStyle w:val="ConsPlusNormal"/>
        <w:jc w:val="right"/>
      </w:pPr>
      <w:r>
        <w:t>региональной тарифной комиссии</w:t>
      </w:r>
    </w:p>
    <w:p w:rsidR="00346703" w:rsidRDefault="00346703">
      <w:pPr>
        <w:pStyle w:val="ConsPlusNormal"/>
        <w:jc w:val="right"/>
      </w:pPr>
      <w:r>
        <w:t>Ставропольского края</w:t>
      </w:r>
    </w:p>
    <w:p w:rsidR="00346703" w:rsidRDefault="00346703">
      <w:pPr>
        <w:pStyle w:val="ConsPlusNormal"/>
        <w:jc w:val="right"/>
      </w:pPr>
      <w:r>
        <w:t>от 26 декабря 2016 г. N 51/7</w:t>
      </w: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Title"/>
        <w:jc w:val="center"/>
      </w:pPr>
      <w:bookmarkStart w:id="1" w:name="P35"/>
      <w:bookmarkEnd w:id="1"/>
      <w:r>
        <w:t>ИНДИВИДУАЛЬНЫЕ ТАРИФЫ</w:t>
      </w:r>
    </w:p>
    <w:p w:rsidR="00346703" w:rsidRDefault="00346703">
      <w:pPr>
        <w:pStyle w:val="ConsPlusTitle"/>
        <w:jc w:val="center"/>
      </w:pPr>
      <w:r>
        <w:t>НА УСЛУГИ ПО ПЕРЕДАЧЕ ЭЛЕКТРИЧЕСКОЙ ЭНЕРГИИ</w:t>
      </w:r>
    </w:p>
    <w:p w:rsidR="00346703" w:rsidRDefault="00346703">
      <w:pPr>
        <w:pStyle w:val="ConsPlusTitle"/>
        <w:jc w:val="center"/>
      </w:pPr>
      <w:r>
        <w:t>ДЛЯ ВЗАИМОРАСЧЕТОВ МЕЖДУ СЕТЕВЫМИ ОРГАНИЗАЦИЯМИ</w:t>
      </w:r>
    </w:p>
    <w:p w:rsidR="00346703" w:rsidRDefault="00346703">
      <w:pPr>
        <w:pStyle w:val="ConsPlusTitle"/>
        <w:jc w:val="center"/>
      </w:pPr>
      <w:r>
        <w:t>СТАВРОПОЛЬСКОГО КРАЯ НА 2017 ГОД</w:t>
      </w:r>
    </w:p>
    <w:p w:rsidR="00346703" w:rsidRDefault="003467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971"/>
        <w:gridCol w:w="1361"/>
        <w:gridCol w:w="1134"/>
        <w:gridCol w:w="1134"/>
        <w:gridCol w:w="1361"/>
        <w:gridCol w:w="1191"/>
        <w:gridCol w:w="1134"/>
      </w:tblGrid>
      <w:tr w:rsidR="0034670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Сетевая организация - получатель платы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Сетевая организация - плательщик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3467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</w:tr>
      <w:tr w:rsidR="003467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Ставка на оплату технологического расхода электрической энергии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Ставка на оплату технологического расхода электрической энергии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</w:tr>
      <w:tr w:rsidR="0034670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6703" w:rsidRDefault="00346703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</w:tr>
      <w:tr w:rsidR="0034670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703" w:rsidRDefault="00346703">
            <w:pPr>
              <w:pStyle w:val="ConsPlusNormal"/>
              <w:jc w:val="center"/>
            </w:pPr>
            <w:r>
              <w:t>9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0,09769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43217,90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0,10208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0,09438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43217,90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0,10015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0,09979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43217,90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0,10641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0,10725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43217,90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0,11040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"</w:t>
            </w:r>
            <w:proofErr w:type="spellStart"/>
            <w:r>
              <w:t>Железноводские</w:t>
            </w:r>
            <w:proofErr w:type="spellEnd"/>
            <w:r>
              <w:t xml:space="preserve"> электрические сети" ООО "КЭУК"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0,17544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43217,90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0,20205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ООО "Концерн Энергия", г. Минеральные Воды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0,13234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43217,90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0,14167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(филиал Северо-Кавказский)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39473,41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0,09732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43217,90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0,10386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 xml:space="preserve">Северо-Кавказский филиал ООО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43708,19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44,650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0,12854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40291,51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46,230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0,12360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ООО "Ритм-Б", г. Ставрополь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50857,84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21,490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0,11266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53256,20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21,280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0,12358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ЗАО "</w:t>
            </w:r>
            <w:proofErr w:type="spellStart"/>
            <w:r>
              <w:t>Люминофорсервис</w:t>
            </w:r>
            <w:proofErr w:type="spellEnd"/>
            <w:r>
              <w:t>", г. Ставрополь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59995,46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0,13255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63132,39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0,13881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ООО "Ставропольская сетевая компания"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385888,03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1,06325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403988,07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330,940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1,07396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"Корпорация развития Ставропольского края"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872854,64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6960,38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8,13661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899040,28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7462,81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8,69309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261573,75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0,67329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262316,01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0,67453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430924,61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0,95579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408668,52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0,95029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485926,43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1,10103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474863,76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1,08091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"Пятигорские электрические сети"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362746,67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0,78412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363987,89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0,78208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564330,79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1,63649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534099,56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1,55483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581517,93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1,53323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606869,70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1,60153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387869,94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0,93284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314006,99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0,79726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505086,68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2,08296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525489,48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1,81130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"</w:t>
            </w:r>
            <w:proofErr w:type="spellStart"/>
            <w:r>
              <w:t>Железноводские</w:t>
            </w:r>
            <w:proofErr w:type="spellEnd"/>
            <w:r>
              <w:t xml:space="preserve"> электрические сети" ООО "КЭУК"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361688,78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0,97484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374222,02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0,96819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"Невинномысский Азот"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209478,92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0,68720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198871,71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0,65332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1,50180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445695,67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1,41833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1,37715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445695,67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1,44235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1,46246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445695,67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1,39022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1,44554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445695,67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1,37440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1423,47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0,03862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1930,93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0,04010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1,30509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445695,67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1,37574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1,23926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445695,67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1,19345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473159,70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1,47149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445695,67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1,35008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(филиал Северо-</w:t>
            </w:r>
            <w:r>
              <w:lastRenderedPageBreak/>
              <w:t>Кавказский)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lastRenderedPageBreak/>
              <w:t>ОАО "Пятигорские электрические сети"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0,02314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438,91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0,02314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(Северо-Кавказский филиал)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12720,00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0,08242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0,08108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"РЖД" (Северо-Кавказский филиал)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75104,17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0,22255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77717,58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0,24019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26615,11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0,08475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26457,45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0,08600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ОАО "Международный аэропорт Минеральные Воды"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576505,11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155,460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1,20536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577679,80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192,03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1,23976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ООО "Концерн Энергия", г. Минеральные Воды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220232,84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0,70681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277859,72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0,81209</w:t>
            </w:r>
          </w:p>
        </w:tc>
      </w:tr>
      <w:tr w:rsidR="003467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"Невинномысский Азот"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</w:pPr>
            <w:r>
              <w:t>АО "Невинномысская электросетевая компания"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73359,42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0,36971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65771,01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703" w:rsidRDefault="00346703">
            <w:pPr>
              <w:pStyle w:val="ConsPlusNormal"/>
              <w:jc w:val="center"/>
            </w:pPr>
            <w:r>
              <w:t>0,34540</w:t>
            </w:r>
          </w:p>
        </w:tc>
      </w:tr>
    </w:tbl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ind w:firstLine="540"/>
        <w:jc w:val="both"/>
      </w:pPr>
      <w:r>
        <w:t>Примечания:</w:t>
      </w:r>
    </w:p>
    <w:p w:rsidR="00346703" w:rsidRDefault="00346703">
      <w:pPr>
        <w:pStyle w:val="ConsPlusNormal"/>
        <w:ind w:firstLine="540"/>
        <w:jc w:val="both"/>
      </w:pPr>
      <w:r>
        <w:t>1. НДС начисляется дополнительно.</w:t>
      </w:r>
    </w:p>
    <w:p w:rsidR="00346703" w:rsidRDefault="00346703">
      <w:pPr>
        <w:pStyle w:val="ConsPlusNormal"/>
        <w:ind w:firstLine="540"/>
        <w:jc w:val="both"/>
      </w:pPr>
      <w:r>
        <w:t>2. Индивидуальные тарифы для расчетов между сетевыми организациями Ставропольского края установлены согласно заключенным договорам.</w:t>
      </w:r>
    </w:p>
    <w:p w:rsidR="00346703" w:rsidRDefault="00346703">
      <w:pPr>
        <w:pStyle w:val="ConsPlusNormal"/>
        <w:ind w:firstLine="540"/>
        <w:jc w:val="both"/>
      </w:pPr>
      <w:r>
        <w:t>3. В случае передачи объектов электросетевого хозяйства в эксплуатацию на праве аренды или на ином предусмотренном законом праве установленные тарифы применяются при расчетах за оказанные услуги по передаче электрической энергии с хозяйствующим субъектом, принявшим объекты электросетевого хозяйства в эксплуатацию.</w:t>
      </w: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jc w:val="both"/>
      </w:pPr>
    </w:p>
    <w:p w:rsidR="00346703" w:rsidRDefault="00346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78" w:rsidRDefault="00AC2E78"/>
    <w:sectPr w:rsidR="00AC2E78" w:rsidSect="00A32D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3"/>
    <w:rsid w:val="00346703"/>
    <w:rsid w:val="00A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AFD4CB8AF504F656A895FAFB81EFA964E2B2D6786104FED6075AC5C8F680C9B9CE0A86E938528dEK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AFD4CB8AF504F656A895FAFB81EFA95482F296D83104FED6075AC5Cd8K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AFD4CB8AF504F656A895FAFB81EFA96412E2C658C104FED6075AC5Cd8KF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AFD4CB8AF504F656A9752B9D440F09043772464851D1BB33473FB03DF6E59DBDCE6FD2DD78828E54A04CDd6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2017-01-24T13:10:00Z</dcterms:created>
  <dcterms:modified xsi:type="dcterms:W3CDTF">2017-01-24T13:10:00Z</dcterms:modified>
</cp:coreProperties>
</file>