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ТАРИФНАЯ КОМИССИЯ</w:t>
      </w: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СТАВРОПОЛЬСКОГО КРАЯ</w:t>
      </w: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70/4</w:t>
      </w: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ПРИЛОЖЕНИЯ К ПОСТАНОВЛЕНИЮ</w:t>
      </w: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РЕГИОНАЛЬНОЙ ТАРИФНОЙ КОМИССИИ СТАВРОПОЛЬСКОГО КРАЯ</w:t>
      </w: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МАЯ 2012 Г. N 34/10 "О ГОСУДАРСТВЕННОМ РЕГУЛИРОВАНИИ</w:t>
      </w: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ТАРИФОВ В ОТНОШЕНИИ СЕТЕВЫХ ОРГАНИЗАЦИЙ</w:t>
      </w: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СТАВРОПОЛЬСКОГО КРАЯ"</w:t>
      </w: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региональной тарифной комиссии</w:t>
      </w: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 от 20.12.2013 N 79/3)</w:t>
      </w: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на основании </w:t>
      </w:r>
      <w:hyperlink r:id="rId7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региональной тарифной комиссии Ставропольского края, утвержденного постановлением Правительства Ставропольского края от 19 декабря 2011 г. N 495-п, региональная тарифная комиссия Ставропольского края постановляет:</w:t>
      </w: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изменения в </w:t>
      </w:r>
      <w:hyperlink r:id="rId8" w:history="1">
        <w:r>
          <w:rPr>
            <w:rFonts w:ascii="Calibri" w:hAnsi="Calibri" w:cs="Calibri"/>
            <w:color w:val="0000FF"/>
          </w:rPr>
          <w:t>приложения</w:t>
        </w:r>
      </w:hyperlink>
      <w:r>
        <w:rPr>
          <w:rFonts w:ascii="Calibri" w:hAnsi="Calibri" w:cs="Calibri"/>
        </w:rPr>
        <w:t xml:space="preserve"> к постановлению региональной тарифной комиссии Ставропольского края от 31 мая 2012 г. N 34/10 "О государственном регулировании тарифов в отношении сетевых организаций Ставропольского края":</w:t>
      </w: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9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цифры </w:t>
      </w:r>
      <w:hyperlink r:id="rId10" w:history="1">
        <w:r>
          <w:rPr>
            <w:rFonts w:ascii="Calibri" w:hAnsi="Calibri" w:cs="Calibri"/>
            <w:color w:val="0000FF"/>
          </w:rPr>
          <w:t>"2385,89"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"2486,06"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"2589,18"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"2697,92"</w:t>
        </w:r>
      </w:hyperlink>
      <w:r>
        <w:rPr>
          <w:rFonts w:ascii="Calibri" w:hAnsi="Calibri" w:cs="Calibri"/>
        </w:rPr>
        <w:t xml:space="preserve"> и </w:t>
      </w:r>
      <w:hyperlink r:id="rId14" w:history="1">
        <w:r>
          <w:rPr>
            <w:rFonts w:ascii="Calibri" w:hAnsi="Calibri" w:cs="Calibri"/>
            <w:color w:val="0000FF"/>
          </w:rPr>
          <w:t>"2813,09"</w:t>
        </w:r>
      </w:hyperlink>
      <w:r>
        <w:rPr>
          <w:rFonts w:ascii="Calibri" w:hAnsi="Calibri" w:cs="Calibri"/>
        </w:rPr>
        <w:t xml:space="preserve"> заменить цифрами "2260,39";</w:t>
      </w: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приложение 2</w:t>
        </w:r>
      </w:hyperlink>
      <w:r>
        <w:rPr>
          <w:rFonts w:ascii="Calibri" w:hAnsi="Calibri" w:cs="Calibri"/>
        </w:rPr>
        <w:t xml:space="preserve"> изложить в новой редакции согласно </w:t>
      </w:r>
      <w:hyperlink w:anchor="Par43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к настоящему постановлению;</w:t>
      </w: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приложение 3</w:t>
        </w:r>
      </w:hyperlink>
      <w:r>
        <w:rPr>
          <w:rFonts w:ascii="Calibri" w:hAnsi="Calibri" w:cs="Calibri"/>
        </w:rPr>
        <w:t xml:space="preserve"> изложить в новой редакции согласно </w:t>
      </w:r>
      <w:hyperlink w:anchor="Par168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561632" w:rsidRDefault="0056163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561632" w:rsidRDefault="0056163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подлежит официальному опубликованию и вступает в силу с 01 января 2013 года.</w:t>
      </w: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Исполняющий обязанности председателя</w:t>
      </w: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С.И.КОСТУКАЙЛО</w:t>
      </w: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</w:rPr>
        <w:t>Приложение 1</w:t>
      </w: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70/4</w:t>
      </w: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43"/>
      <w:bookmarkEnd w:id="2"/>
      <w:r>
        <w:rPr>
          <w:rFonts w:ascii="Calibri" w:hAnsi="Calibri" w:cs="Calibri"/>
        </w:rPr>
        <w:t>ДОЛГОСРОЧНЫЕ ПАРАМЕТРЫ</w:t>
      </w: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ДЛЯ ТЕРРИТОРИАЛЬНЫХ СЕТЕВЫХ ОРГАНИЗАЦИЙ,</w:t>
      </w: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ОТНОШЕНИИ КОТОРЫХ ТАРИФЫ НА УСЛУГИ ПО ПЕРЕДАЧЕ</w:t>
      </w: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 УСТАНАВЛИВАЮТСЯ</w:t>
      </w: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ПРИМЕНЕНИЕМ МЕТОДА ИНДЕКСАЦИИ</w:t>
      </w: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региональной тарифной комиссии</w:t>
      </w: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 от 20.12.2013 N 79/3)</w:t>
      </w: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┌───┬──────────────────────┬─────┬──────────┬─────────┬──────────────┬─────────────┐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 │ Наименование сетевой │ Год │ Базовый  │ Индекс  │ Коэффициент  │Максимальная │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│п/п│организации в субъекте│     │ уровень  │эффектив-│ эластичности │  возможная  │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Российской Федерации │     │подконтро-│  ности  │подконтрольных│корректировка│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│     │  льных   │подконт- │ расходов по  │   валовой   │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│     │ расходов │ рольных │  количеству  │  выручки,   │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│     │          │расходов │   активов    │  осуществ-  │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│     │          │         │              │  ляемая с   │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│     │          │         │              │   учетом    │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│     │          │         │              │ достижения  │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│     │          │         │              │  установ-   │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│     │          │         │              │   ленного   │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│     │          │         │              │   уровня    │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│     │          │         │              │ надежности  │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│     │          │         │              │ и качества  │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│     │          │         │              │    услуг    │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│     ├──────────┼─────────┼──────────────┼─────────────┤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│     │ млн руб. │    %    │      %       │      %      │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├───┼──────────────────────┼─────┼──────────┼─────────┼──────────────┼─────────────┤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│          2           │  3  │    4     │    5    │      6       │      7      │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└───┴──────────────────────┴─────┴──────────┴─────────┴──────────────┴─────────────┘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1. Утратил силу. - </w:t>
      </w:r>
      <w:hyperlink r:id="rId18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Постановление</w:t>
        </w:r>
      </w:hyperlink>
      <w:r>
        <w:rPr>
          <w:rFonts w:ascii="Courier New" w:hAnsi="Courier New" w:cs="Courier New"/>
          <w:sz w:val="18"/>
          <w:szCs w:val="18"/>
        </w:rPr>
        <w:t xml:space="preserve"> региональной тарифной комиссии Ставропольского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края от 20.12.2013 N 79/3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2.  ОАО "Пятигорские        2012   122,84      1,0          0,75          1,0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электрические сети"     2013   122,84      1,0          0,75          2,0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2014   122,84      1,0          0,75          2,0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3.  ОАО "Горэлектросеть",   2012    59,66      1,0          0,75          1,0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г. Кисловодск           2013    59,66      1,0          0,75          2,0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2014    59,66      1,0          0,75          2,0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4.  ОАО "Невинномысская     2012    45,18      1,0          0,75          1,0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электросетевая          2013    45,18      1,0          0,75          2,0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компания"               2014    45,18      1,0          0,75          2,0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5.  Филиал "Железноводские  2012    36,64      1,0          0,75          1,0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электрические сети"     2013    36,64      1,0          0,75          2,0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ООО "Кавказская         2014    36,64      1,0          0,75          2,0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Энергетическая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Управляющая компания"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6.  МУП г. Буденновска      2012    37,41      1,0          0,75          1,0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"Электросетевая         2013    37,41      1,0          0,75          2,0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компания"               2014    37,41      1,0          0,75          2,0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7.  Северо-Кавказский       2012    20,93      1,0          0,75          1,0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филиал ОАО "РЖД"        2013    20,93      1,0          0,75          2,0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2014    20,93      1,0          0,75          2,0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8.  ОАО "Георгиевские       2012    35,71      1,0          0,75          1,0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электрические сети"     2013    35,71      1,0          0,75          2,0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2014    35,71      1,0          0,75          2,0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9.  ОАО "Оборонэнерго"      2012     3,95      1,0          0,75          1,0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2013     3,95      1,0          0,75          2,0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2014     3,95      1,0          0,75          2,0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10. ООО "Ритм-Б", г.        2012     1,00      1,0          0,75          1,0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Ставрополь              2013     1,00      1,0          0,75          2,0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2014     1,00      1,0          0,75          2,0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11. ООО ПП "Стеклотара",    2012     0,23      1,0          0,75          1,0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г. Ставрополь           2013     0,23      1,0          0,75          2,0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2014     0,23      1,0          0,75          2,0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12. ГУП СК "Международный   2012     0,55      1,0          0,75          1,0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аэропорт Ставрополь"    2013     0,55      1,0          0,75          2,0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2014     0,55      1,0          0,75          2,0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13. ОАО "Международный      2012     1,10      1,0          0,75          1,0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аэропорт Минеральные    2013     1,10      1,0          0,75          2,0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Воды"                   2014     1,10      1,0          0,75          2,0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14. ОАО "Невинномысский     2012     2,04      1,0          0,75          1,0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Азот"                   2013     2,04      1,0          0,75          2,0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2014     2,04      1,0          0,75          2,0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15. ООО "Концерн Энергия",  2012     3,00      1,0          0,75          1,0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г. Минеральные Воды     2013     3,00      1,0          0,75          2,0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2014     3,00      1,0          0,75          2,0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16. ООО "Горэлектросеть     2012     0,02      1,0          0,75          1,0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г. Буденновск"          2013     0,02      1,0          0,75          2,0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2014     0,02      1,0          0,75          2,0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17. ООО "Алмаз",            2012     0,02      1,0          0,75          1,0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г. Буденновск           2013     0,02      1,0          0,75          2,0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2014     0,02      1,0          0,75          2,0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18. ООО "Восток",           2012     0,02      1,0          0,75          1,0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г. Буденновск           2013     0,02      1,0          0,75          2,0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2014     0,02      1,0          0,75          2,0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19. ООО "Электрон",         2012     0,02      1,0          0,75          1,0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г. Буденновск           2013     0,02      1,0          0,75          2,0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2014     0,02      1,0          0,75          2,0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20. ЗАО "Люминофор-сервис"  2012     0,92      1,0          0,75          1,0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2013     0,92      1,0          0,75          2,0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2014     0,92      1,0          0,75          2,0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21. Северо-Кавказский       2012     5,68      1,0          0,75          1,0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филиал ООО "Газпром     2013     5,68      1,0          0,75          2,0</w:t>
      </w:r>
    </w:p>
    <w:p w:rsidR="00561632" w:rsidRDefault="0056163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энерго"                 2014     5,68      1,0          0,75          2,0</w:t>
      </w: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162"/>
      <w:bookmarkEnd w:id="3"/>
      <w:r>
        <w:rPr>
          <w:rFonts w:ascii="Calibri" w:hAnsi="Calibri" w:cs="Calibri"/>
        </w:rPr>
        <w:t>Приложение 2</w:t>
      </w: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70/4</w:t>
      </w: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68"/>
      <w:bookmarkEnd w:id="4"/>
      <w:r>
        <w:rPr>
          <w:rFonts w:ascii="Calibri" w:hAnsi="Calibri" w:cs="Calibri"/>
        </w:rPr>
        <w:t>НЕОБХОДИМАЯ ВАЛОВАЯ ВЫРУЧКА</w:t>
      </w: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СЕТЕВЫХ ОРГАНИЗАЦИЙ СТАВРОПОЛЬСКОГО КРАЯ НА ДОЛГОСРОЧНЫЙ</w:t>
      </w: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ПЕРИОД РЕГУЛИРОВАНИЯ (БЕЗ УЧЕТА ОПЛАТЫ ПОТЕРЬ)</w:t>
      </w: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┌────┬─────────────────────────────┬──────────┬─────────────────┐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Наименование сетевой     │   Год    │   НВВ сетевых   │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организации в        │          │ организаций без │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│субъекте Российской Федерации│          │  учета оплаты   │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          │          │     потерь      │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├────┼─────────────────────────────┼──────────┼─────────────────┤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│          │    тыс. руб.    │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└────┴─────────────────────────────┴──────────┴─────────────────┘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Филиал ОАО "МРСК Северного       2012        3975471,2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Кавказа" - "Ставропольэнерго"    2013        4570400,9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2014        5220118,0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2015        6036020,6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2016        6964804,3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2017        7856946,8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ГУП СК                           2012         647344,7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"Ставрополькоммунэлектро"        2013         691193,9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2014         627109,5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ОАО "Пятигорские                 2012         239811,9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электрические сети"              2013         279528,7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2014         258105,0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ОАО "Горэлектросеть",            2012         100364,4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г. Кисловодск                    2013         121534,3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2014         104589,8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ОАО "Невинномысская              2012          87666,3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электросетевая компания"         2013          92623,7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2014          84598,5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Филиал "Железноводские           2012          63623,3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электрические сети" ООО          2013          67846,4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"Кавказская Энергетическая       2014          66473,7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Управляющая Компания"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МУП г. Буденновска               2012          90836,8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"Электросетевая компания"        2013          94127,4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2014          84223,4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Северо-Кавказский филиал         2012          39996,3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ОАО "РЖД"                        2013          38329,1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2014          39050,9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9.  ОАО "Георгиевские                2012          80084,5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электрические сети"              2013          80639,1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2014          72928,5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10.  ОАО "Оборонэнерго"               2012           5881,6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2013          20437,0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2014           6464,8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11.  ООО "Ритм-Б", г. Ставрополь      2012           1705,1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2013           1062,5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2014           1855,3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12.  ООО ПП "Стеклотара",             2012            595,3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г. Ставрополь                    2013            617,5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2014            658,1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13.  ГУП СК "Международный            2012            808,0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аэропорт Ставрополь"             2013            821,0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2014            888,0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14.  ОАО "Международный аэропорт      2012           1628,1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Минеральные Воды"                2013           1566,4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2014           1789,4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15.  ОАО "Невинномысский Азот"        2012           2996,1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2013           4849,8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2014           3292,7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16.  ООО "Концерн Энергия",           2012           4508,2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г. Минеральные Воды              2013           4514,2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2014           4956,0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17.  ООО "Горэлектросеть              2012             30,9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г. Буденновск"                   2013             33,3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2014             34,1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18.  ООО "Алмаз", г. Буденновск       2012             36,5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2013             39,2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2014             40,2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19.  ООО "Восток", г. Буденновск      2012             32,5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2013             34,9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2014             35,8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20.  ООО "Электрон", г. Буденновск    2012             36,5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2013             39,3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2014             40,2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21.  ЗАО "Люминофор-сервис"           2012           1012,0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2013            848,2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2014           1107,0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22.  Северо-Кавказский филиал         2012          17918,3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ООО "Газпром энерго"             2013          19947,0</w:t>
      </w:r>
    </w:p>
    <w:p w:rsidR="00561632" w:rsidRDefault="005616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2014          16639,9</w:t>
      </w: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1632" w:rsidRDefault="005616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1632" w:rsidRDefault="0056163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A3AF8" w:rsidRDefault="00561632">
      <w:bookmarkStart w:id="5" w:name="_GoBack"/>
      <w:bookmarkEnd w:id="5"/>
    </w:p>
    <w:sectPr w:rsidR="00DA3AF8" w:rsidSect="00F4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32"/>
    <w:rsid w:val="004454F9"/>
    <w:rsid w:val="00561632"/>
    <w:rsid w:val="00C4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90BF7-B97C-4743-BEA5-BDBAC9C6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616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772E490B4657BA3557277FE3CBC118891FD93B4E6F2C6C4435088CFE5F6C4899A725651F30AA4D4C3B9R8c3K" TargetMode="External"/><Relationship Id="rId13" Type="http://schemas.openxmlformats.org/officeDocument/2006/relationships/hyperlink" Target="consultantplus://offline/ref=049772E490B4657BA3557277FE3CBC118891FD93B4E6F2C6C4435088CFE5F6C4899A725651F30AA4D4C3B9R8c9K" TargetMode="External"/><Relationship Id="rId18" Type="http://schemas.openxmlformats.org/officeDocument/2006/relationships/hyperlink" Target="consultantplus://offline/ref=049772E490B4657BA3557277FE3CBC118891FD93B6E9F8CFC5435088CFE5F6C4899A725651F30AA4D4C3B9R8c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9772E490B4657BA3557277FE3CBC118891FD93B5E2F9C6C9435088CFE5F6C4899A725651F30AA4D4C3B8R8c9K" TargetMode="External"/><Relationship Id="rId12" Type="http://schemas.openxmlformats.org/officeDocument/2006/relationships/hyperlink" Target="consultantplus://offline/ref=049772E490B4657BA3557277FE3CBC118891FD93B4E6F2C6C4435088CFE5F6C4899A725651F30AA4D4C3B9R8c8K" TargetMode="External"/><Relationship Id="rId17" Type="http://schemas.openxmlformats.org/officeDocument/2006/relationships/hyperlink" Target="consultantplus://offline/ref=049772E490B4657BA3557277FE3CBC118891FD93B6E9F8CFC5435088CFE5F6C4899A725651F30AA4D4C3B9R8c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9772E490B4657BA3557277FE3CBC118891FD93B4E6F2C6C4435088CFE5F6C4899A725651F30AA4D4C3B0R8c8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9772E490B4657BA3556C7AE850E21B8E99A59CB9E8F0909D1C0BD598REcCK" TargetMode="External"/><Relationship Id="rId11" Type="http://schemas.openxmlformats.org/officeDocument/2006/relationships/hyperlink" Target="consultantplus://offline/ref=049772E490B4657BA3557277FE3CBC118891FD93B4E6F2C6C4435088CFE5F6C4899A725651F30AA4D4C3B9R8c7K" TargetMode="External"/><Relationship Id="rId5" Type="http://schemas.openxmlformats.org/officeDocument/2006/relationships/hyperlink" Target="consultantplus://offline/ref=049772E490B4657BA3557277FE3CBC118891FD93B6E9F8CFC5435088CFE5F6C4899A725651F30AA4D4C3B9R8c0K" TargetMode="External"/><Relationship Id="rId15" Type="http://schemas.openxmlformats.org/officeDocument/2006/relationships/hyperlink" Target="consultantplus://offline/ref=049772E490B4657BA3557277FE3CBC118891FD93B4E6F2C6C4435088CFE5F6C4899A725651F30AA4D4C3BAR8c2K" TargetMode="External"/><Relationship Id="rId10" Type="http://schemas.openxmlformats.org/officeDocument/2006/relationships/hyperlink" Target="consultantplus://offline/ref=049772E490B4657BA3557277FE3CBC118891FD93B4E6F2C6C4435088CFE5F6C4899A725651F30AA4D4C3B9R8c6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49772E490B4657BA3557277FE3CBC118891FD93B4E6F2C6C4435088CFE5F6C4899A725651F30AA4D4C3B9R8c3K" TargetMode="External"/><Relationship Id="rId14" Type="http://schemas.openxmlformats.org/officeDocument/2006/relationships/hyperlink" Target="consultantplus://offline/ref=049772E490B4657BA3557277FE3CBC118891FD93B4E6F2C6C4435088CFE5F6C4899A725651F30AA4D4C3BAR8c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2014-09-15T10:28:00Z</dcterms:created>
  <dcterms:modified xsi:type="dcterms:W3CDTF">2014-09-15T10:28:00Z</dcterms:modified>
</cp:coreProperties>
</file>