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E7" w:rsidRDefault="00187AE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7AE7" w:rsidRDefault="00187AE7">
      <w:pPr>
        <w:pStyle w:val="ConsPlusNormal"/>
        <w:jc w:val="both"/>
        <w:outlineLvl w:val="0"/>
      </w:pPr>
    </w:p>
    <w:p w:rsidR="00187AE7" w:rsidRDefault="00187AE7">
      <w:pPr>
        <w:pStyle w:val="ConsPlusTitle"/>
        <w:jc w:val="center"/>
        <w:outlineLvl w:val="0"/>
      </w:pPr>
      <w:r>
        <w:t>РЕГИОНАЛЬНАЯ ТАРИФНАЯ КОМИССИЯ</w:t>
      </w:r>
    </w:p>
    <w:p w:rsidR="00187AE7" w:rsidRDefault="00187AE7">
      <w:pPr>
        <w:pStyle w:val="ConsPlusTitle"/>
        <w:jc w:val="center"/>
      </w:pPr>
      <w:r>
        <w:t>СТАВРОПОЛЬСКОГО КРАЯ</w:t>
      </w:r>
    </w:p>
    <w:p w:rsidR="00187AE7" w:rsidRDefault="00187AE7">
      <w:pPr>
        <w:pStyle w:val="ConsPlusTitle"/>
        <w:jc w:val="center"/>
      </w:pPr>
    </w:p>
    <w:p w:rsidR="00187AE7" w:rsidRDefault="00187AE7">
      <w:pPr>
        <w:pStyle w:val="ConsPlusTitle"/>
        <w:jc w:val="center"/>
      </w:pPr>
      <w:r>
        <w:t>ПОСТАНОВЛЕНИЕ</w:t>
      </w:r>
    </w:p>
    <w:p w:rsidR="00187AE7" w:rsidRDefault="00187AE7">
      <w:pPr>
        <w:pStyle w:val="ConsPlusTitle"/>
        <w:jc w:val="center"/>
      </w:pPr>
      <w:r>
        <w:t>от 27 декабря 2017 г. N 65/9</w:t>
      </w:r>
    </w:p>
    <w:p w:rsidR="00187AE7" w:rsidRDefault="00187AE7">
      <w:pPr>
        <w:pStyle w:val="ConsPlusTitle"/>
        <w:jc w:val="center"/>
      </w:pPr>
    </w:p>
    <w:p w:rsidR="00187AE7" w:rsidRDefault="00187AE7">
      <w:pPr>
        <w:pStyle w:val="ConsPlusTitle"/>
        <w:jc w:val="center"/>
      </w:pPr>
      <w:r>
        <w:t>ОБ УСТАНОВЛЕНИИ СТАНДАРТИЗИРОВАННЫХ ТАРИФНЫХ СТАВОК, СТАВОК</w:t>
      </w:r>
    </w:p>
    <w:p w:rsidR="00187AE7" w:rsidRDefault="00187AE7">
      <w:pPr>
        <w:pStyle w:val="ConsPlusTitle"/>
        <w:jc w:val="center"/>
      </w:pPr>
      <w:r>
        <w:t>ЗА ЕДИНИЦУ МАКСИМАЛЬНОЙ МОЩНОСТИ И ФОРМУЛ ДЛЯ РАСЧЕТА</w:t>
      </w:r>
    </w:p>
    <w:p w:rsidR="00187AE7" w:rsidRDefault="00187AE7">
      <w:pPr>
        <w:pStyle w:val="ConsPlusTitle"/>
        <w:jc w:val="center"/>
      </w:pPr>
      <w:r>
        <w:t>РАЗМЕРА ПЛАТЫ ЗА ТЕХНОЛОГИЧЕСКОЕ ПРИСОЕДИНЕНИЕ</w:t>
      </w:r>
    </w:p>
    <w:p w:rsidR="00187AE7" w:rsidRDefault="00187AE7">
      <w:pPr>
        <w:pStyle w:val="ConsPlusTitle"/>
        <w:jc w:val="center"/>
      </w:pPr>
      <w:r>
        <w:t>ЭНЕРГОПРИНИМАЮЩИХ УСТРОЙСТВ ЗАЯВИТЕЛЕЙ К ОБЪЕКТАМ</w:t>
      </w:r>
    </w:p>
    <w:p w:rsidR="00187AE7" w:rsidRDefault="00187AE7">
      <w:pPr>
        <w:pStyle w:val="ConsPlusTitle"/>
        <w:jc w:val="center"/>
      </w:pPr>
      <w:r>
        <w:t xml:space="preserve">ЭЛЕКТРОСЕТЕВОГО ХОЗЯЙСТВА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187AE7" w:rsidRDefault="00187AE7">
      <w:pPr>
        <w:pStyle w:val="ConsPlusTitle"/>
        <w:jc w:val="center"/>
      </w:pPr>
      <w:r>
        <w:t>ОРГАНИЗАЦИЙ СТАВРОПОЛЬСКОГО КРАЯ НА 2018 ГОД</w:t>
      </w:r>
    </w:p>
    <w:p w:rsidR="00187AE7" w:rsidRDefault="00187AE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87AE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AE7" w:rsidRDefault="00187A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AE7" w:rsidRDefault="00187A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региональной тарифной комиссии Ставропольского края</w:t>
            </w:r>
            <w:proofErr w:type="gramEnd"/>
          </w:p>
          <w:p w:rsidR="00187AE7" w:rsidRDefault="00187AE7">
            <w:pPr>
              <w:pStyle w:val="ConsPlusNormal"/>
              <w:jc w:val="center"/>
            </w:pPr>
            <w:r>
              <w:rPr>
                <w:color w:val="392C69"/>
              </w:rPr>
              <w:t>от 10.04.2018 N 14)</w:t>
            </w:r>
          </w:p>
        </w:tc>
      </w:tr>
    </w:tbl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27 декабря 2004 г. N 861,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определению размера платы за технологическое присоединение к электрическим сетям, утвержденными приказом Федеральной антимонопольной службы от 29 августа 2017 г. N 1135/17, и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  <w:proofErr w:type="gramEnd"/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ind w:firstLine="540"/>
        <w:jc w:val="both"/>
      </w:pPr>
      <w:r>
        <w:t>I. Установить на период с 01 января по 31 декабря 2018 года: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 xml:space="preserve">стандартизированные тарифные </w:t>
      </w:r>
      <w:hyperlink w:anchor="P42" w:history="1">
        <w:r>
          <w:rPr>
            <w:color w:val="0000FF"/>
          </w:rPr>
          <w:t>ставки</w:t>
        </w:r>
      </w:hyperlink>
      <w:r>
        <w:t xml:space="preserve"> для расчета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заявителей к объектам электросетевого хозяйства территориальных сетевых организаций Ставропольского края в ценах 2018 года без учета налога на добавленную стоимость согласно приложению 1 к настоящему постановлению;</w:t>
      </w:r>
    </w:p>
    <w:p w:rsidR="00187AE7" w:rsidRDefault="00187AE7">
      <w:pPr>
        <w:pStyle w:val="ConsPlusNormal"/>
        <w:spacing w:before="200"/>
        <w:ind w:firstLine="540"/>
        <w:jc w:val="both"/>
      </w:pPr>
      <w:hyperlink w:anchor="P433" w:history="1">
        <w:r>
          <w:rPr>
            <w:color w:val="0000FF"/>
          </w:rPr>
          <w:t>ставки</w:t>
        </w:r>
      </w:hyperlink>
      <w:r>
        <w:t xml:space="preserve"> за единицу максимальной мощности для расчета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заявителей к объектам электросетевого хозяйства территориальных сетевых организаций Ставропольского края в ценах 2018 года без учета налога на добавленную стоимость согласно приложению 2 к настоящему постановлению;</w:t>
      </w:r>
    </w:p>
    <w:p w:rsidR="00187AE7" w:rsidRDefault="00187AE7">
      <w:pPr>
        <w:pStyle w:val="ConsPlusNormal"/>
        <w:spacing w:before="200"/>
        <w:ind w:firstLine="540"/>
        <w:jc w:val="both"/>
      </w:pPr>
      <w:hyperlink w:anchor="P573" w:history="1">
        <w:r>
          <w:rPr>
            <w:color w:val="0000FF"/>
          </w:rPr>
          <w:t>формулы</w:t>
        </w:r>
      </w:hyperlink>
      <w:r>
        <w:t xml:space="preserve"> для расчета размера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объектам электросетевого хозяйства территориальных сетевых организаций согласно приложению 3 к настоящему постановлению;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 xml:space="preserve">выпадающие </w:t>
      </w:r>
      <w:hyperlink w:anchor="P635" w:history="1">
        <w:r>
          <w:rPr>
            <w:color w:val="0000FF"/>
          </w:rPr>
          <w:t>доходы</w:t>
        </w:r>
      </w:hyperlink>
      <w:r>
        <w:t xml:space="preserve"> территориальных сетевых организаций Ставропольского края, связанные с осуществлением технологического присоединения к электрическим сетям, учитываемые в составе необходимой валовой выручки по передаче электрической энергии на 2018 год, согласно приложению 4 к настоящему постановлению.</w:t>
      </w:r>
    </w:p>
    <w:p w:rsidR="00187AE7" w:rsidRDefault="00187AE7">
      <w:pPr>
        <w:pStyle w:val="ConsPlusNormal"/>
        <w:spacing w:before="200"/>
        <w:ind w:firstLine="540"/>
        <w:jc w:val="both"/>
      </w:pPr>
      <w:bookmarkStart w:id="0" w:name="P24"/>
      <w:bookmarkEnd w:id="0"/>
      <w:r>
        <w:t xml:space="preserve">2. Стандартизированные тарифные </w:t>
      </w:r>
      <w:hyperlink w:anchor="P42" w:history="1">
        <w:r>
          <w:rPr>
            <w:color w:val="0000FF"/>
          </w:rPr>
          <w:t>ставки</w:t>
        </w:r>
      </w:hyperlink>
      <w:r>
        <w:t xml:space="preserve"> и </w:t>
      </w:r>
      <w:hyperlink w:anchor="P433" w:history="1">
        <w:r>
          <w:rPr>
            <w:color w:val="0000FF"/>
          </w:rPr>
          <w:t>ставки</w:t>
        </w:r>
      </w:hyperlink>
      <w:r>
        <w:t xml:space="preserve"> за единицу мощности, установленные настоящим постановлением, применяются для расчета размера платы за технологическое присоединение территориальными сетевыми организациями Ставропольского края, которые соответствуют </w:t>
      </w:r>
      <w:hyperlink r:id="rId12" w:history="1">
        <w:r>
          <w:rPr>
            <w:color w:val="0000FF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 февраля 2015 г. N 184.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на следующий день после дня его </w:t>
      </w:r>
      <w:r>
        <w:lastRenderedPageBreak/>
        <w:t>официального опубликования.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87AE7" w:rsidRDefault="00187AE7">
      <w:pPr>
        <w:pStyle w:val="ConsPlusNormal"/>
        <w:jc w:val="right"/>
      </w:pPr>
      <w:r>
        <w:t xml:space="preserve">председателя </w:t>
      </w:r>
      <w:proofErr w:type="gramStart"/>
      <w:r>
        <w:t>региональной</w:t>
      </w:r>
      <w:proofErr w:type="gramEnd"/>
      <w:r>
        <w:t xml:space="preserve"> тарифной</w:t>
      </w:r>
    </w:p>
    <w:p w:rsidR="00187AE7" w:rsidRDefault="00187AE7">
      <w:pPr>
        <w:pStyle w:val="ConsPlusNormal"/>
        <w:jc w:val="right"/>
      </w:pPr>
      <w:r>
        <w:t>комиссии Ставропольского края</w:t>
      </w:r>
    </w:p>
    <w:p w:rsidR="00187AE7" w:rsidRDefault="00187AE7">
      <w:pPr>
        <w:pStyle w:val="ConsPlusNormal"/>
        <w:jc w:val="right"/>
      </w:pPr>
      <w:r>
        <w:t>С.Г.ГУБСКИЙ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right"/>
        <w:outlineLvl w:val="0"/>
      </w:pPr>
      <w:r>
        <w:t>Приложение 1</w:t>
      </w:r>
    </w:p>
    <w:p w:rsidR="00187AE7" w:rsidRDefault="00187AE7">
      <w:pPr>
        <w:pStyle w:val="ConsPlusNormal"/>
        <w:jc w:val="right"/>
      </w:pPr>
      <w:r>
        <w:t>к постановлению</w:t>
      </w:r>
    </w:p>
    <w:p w:rsidR="00187AE7" w:rsidRDefault="00187AE7">
      <w:pPr>
        <w:pStyle w:val="ConsPlusNormal"/>
        <w:jc w:val="right"/>
      </w:pPr>
      <w:r>
        <w:t>региональной тарифной комиссии</w:t>
      </w:r>
    </w:p>
    <w:p w:rsidR="00187AE7" w:rsidRDefault="00187AE7">
      <w:pPr>
        <w:pStyle w:val="ConsPlusNormal"/>
        <w:jc w:val="right"/>
      </w:pPr>
      <w:r>
        <w:t>Ставропольского края</w:t>
      </w:r>
    </w:p>
    <w:p w:rsidR="00187AE7" w:rsidRDefault="00187AE7">
      <w:pPr>
        <w:pStyle w:val="ConsPlusNormal"/>
        <w:jc w:val="right"/>
      </w:pPr>
      <w:r>
        <w:t>от 27 декабря 2017 г. N 65/9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center"/>
      </w:pPr>
      <w:bookmarkStart w:id="1" w:name="P42"/>
      <w:bookmarkEnd w:id="1"/>
      <w:r>
        <w:t>СТАНДАРТИЗИРОВАННЫЕ ТАРИФНЫЕ СТАВКИ</w:t>
      </w:r>
    </w:p>
    <w:p w:rsidR="00187AE7" w:rsidRDefault="00187AE7">
      <w:pPr>
        <w:pStyle w:val="ConsPlusNormal"/>
        <w:jc w:val="center"/>
      </w:pPr>
      <w:r>
        <w:t>ДЛЯ РАСЧЕТА ПЛАТЫ ЗА ТЕХНОЛОГИЧЕСКОЕ ПРИСОЕДИНЕНИЕ</w:t>
      </w:r>
    </w:p>
    <w:p w:rsidR="00187AE7" w:rsidRDefault="00187AE7">
      <w:pPr>
        <w:pStyle w:val="ConsPlusNormal"/>
        <w:jc w:val="center"/>
      </w:pPr>
      <w:r>
        <w:t>ЭНЕРГОПРИНИМАЮЩИХ УСТРОЙСТВ ЗАЯВИТЕЛЕЙ К ОБЪЕКТАМ</w:t>
      </w:r>
    </w:p>
    <w:p w:rsidR="00187AE7" w:rsidRDefault="00187AE7">
      <w:pPr>
        <w:pStyle w:val="ConsPlusNormal"/>
        <w:jc w:val="center"/>
      </w:pPr>
      <w:r>
        <w:t xml:space="preserve">ЭЛЕКТРОСЕТЕВОГО ХОЗЯЙСТВА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187AE7" w:rsidRDefault="00187AE7">
      <w:pPr>
        <w:pStyle w:val="ConsPlusNormal"/>
        <w:jc w:val="center"/>
      </w:pPr>
      <w:r>
        <w:t>ОРГАНИЗАЦИЙ СТАВРОПОЛЬСКОГО КРАЯ В ЦЕНАХ 2018 ГОДА</w:t>
      </w:r>
    </w:p>
    <w:p w:rsidR="00187AE7" w:rsidRDefault="00187AE7">
      <w:pPr>
        <w:pStyle w:val="ConsPlusNormal"/>
        <w:jc w:val="center"/>
      </w:pPr>
      <w:r>
        <w:t>БЕЗ УЧЕТА НАЛОГА НА ДОБАВЛЕННУЮ СТОИМОСТЬ</w:t>
      </w:r>
    </w:p>
    <w:p w:rsidR="00187AE7" w:rsidRDefault="00187AE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87AE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AE7" w:rsidRDefault="00187A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AE7" w:rsidRDefault="00187A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региональной тарифной комиссии Ставропольского края</w:t>
            </w:r>
            <w:proofErr w:type="gramEnd"/>
          </w:p>
          <w:p w:rsidR="00187AE7" w:rsidRDefault="00187AE7">
            <w:pPr>
              <w:pStyle w:val="ConsPlusNormal"/>
              <w:jc w:val="center"/>
            </w:pPr>
            <w:r>
              <w:rPr>
                <w:color w:val="392C69"/>
              </w:rPr>
              <w:t>от 10.04.2018 N 14)</w:t>
            </w:r>
          </w:p>
        </w:tc>
      </w:tr>
    </w:tbl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right"/>
        <w:outlineLvl w:val="1"/>
      </w:pPr>
      <w:r>
        <w:t>Таблица 1</w:t>
      </w:r>
    </w:p>
    <w:p w:rsidR="00187AE7" w:rsidRDefault="00187A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8"/>
        <w:gridCol w:w="1003"/>
        <w:gridCol w:w="4309"/>
        <w:gridCol w:w="2608"/>
      </w:tblGrid>
      <w:tr w:rsidR="00187AE7">
        <w:tc>
          <w:tcPr>
            <w:tcW w:w="1128" w:type="dxa"/>
          </w:tcPr>
          <w:p w:rsidR="00187AE7" w:rsidRDefault="00187A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3" w:type="dxa"/>
          </w:tcPr>
          <w:p w:rsidR="00187AE7" w:rsidRDefault="00187AE7">
            <w:pPr>
              <w:pStyle w:val="ConsPlusNormal"/>
              <w:jc w:val="center"/>
            </w:pPr>
            <w:r>
              <w:t>Наименование ставки</w:t>
            </w:r>
          </w:p>
        </w:tc>
        <w:tc>
          <w:tcPr>
            <w:tcW w:w="4309" w:type="dxa"/>
          </w:tcPr>
          <w:p w:rsidR="00187AE7" w:rsidRDefault="00187AE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187AE7" w:rsidRDefault="00187AE7">
            <w:pPr>
              <w:pStyle w:val="ConsPlusNormal"/>
              <w:jc w:val="center"/>
            </w:pPr>
            <w:r>
              <w:t>Стандартизированная тарифная ставка</w:t>
            </w:r>
          </w:p>
        </w:tc>
      </w:tr>
      <w:tr w:rsidR="00187AE7">
        <w:tc>
          <w:tcPr>
            <w:tcW w:w="1128" w:type="dxa"/>
            <w:vAlign w:val="bottom"/>
          </w:tcPr>
          <w:p w:rsidR="00187AE7" w:rsidRDefault="00187A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  <w:vAlign w:val="bottom"/>
          </w:tcPr>
          <w:p w:rsidR="00187AE7" w:rsidRDefault="00187A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</w:t>
            </w:r>
          </w:p>
        </w:tc>
      </w:tr>
      <w:tr w:rsidR="00187AE7">
        <w:tc>
          <w:tcPr>
            <w:tcW w:w="1128" w:type="dxa"/>
          </w:tcPr>
          <w:p w:rsidR="00187AE7" w:rsidRDefault="00187A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03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4309" w:type="dxa"/>
          </w:tcPr>
          <w:p w:rsidR="00187AE7" w:rsidRDefault="00187AE7">
            <w:pPr>
              <w:pStyle w:val="ConsPlusNormal"/>
            </w:pPr>
            <w: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14" w:history="1">
              <w:r>
                <w:rPr>
                  <w:color w:val="0000FF"/>
                </w:rPr>
                <w:t>пункте 16</w:t>
              </w:r>
            </w:hyperlink>
            <w:r>
              <w:t xml:space="preserve"> Методических указаний (кроме </w:t>
            </w:r>
            <w:hyperlink r:id="rId15" w:history="1">
              <w:r>
                <w:rPr>
                  <w:color w:val="0000FF"/>
                </w:rPr>
                <w:t>подпункта "б"</w:t>
              </w:r>
            </w:hyperlink>
            <w:r>
              <w:t>) (руб. за присоединение)</w:t>
            </w:r>
          </w:p>
          <w:p w:rsidR="00187AE7" w:rsidRDefault="00187AE7">
            <w:pPr>
              <w:pStyle w:val="ConsPlusNormal"/>
            </w:pPr>
            <w:r>
              <w:t>в том числе:</w:t>
            </w:r>
          </w:p>
        </w:tc>
        <w:tc>
          <w:tcPr>
            <w:tcW w:w="2608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7175,38</w:t>
            </w:r>
          </w:p>
        </w:tc>
      </w:tr>
      <w:tr w:rsidR="00187AE7">
        <w:tc>
          <w:tcPr>
            <w:tcW w:w="1128" w:type="dxa"/>
          </w:tcPr>
          <w:p w:rsidR="00187AE7" w:rsidRDefault="00187AE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03" w:type="dxa"/>
          </w:tcPr>
          <w:p w:rsidR="00187AE7" w:rsidRDefault="00187AE7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4309" w:type="dxa"/>
          </w:tcPr>
          <w:p w:rsidR="00187AE7" w:rsidRDefault="00187AE7">
            <w:pPr>
              <w:pStyle w:val="ConsPlusNormal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608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2725,47</w:t>
            </w:r>
          </w:p>
        </w:tc>
      </w:tr>
      <w:tr w:rsidR="00187AE7">
        <w:tc>
          <w:tcPr>
            <w:tcW w:w="1128" w:type="dxa"/>
          </w:tcPr>
          <w:p w:rsidR="00187AE7" w:rsidRDefault="00187AE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003" w:type="dxa"/>
          </w:tcPr>
          <w:p w:rsidR="00187AE7" w:rsidRDefault="00187AE7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4309" w:type="dxa"/>
          </w:tcPr>
          <w:p w:rsidR="00187AE7" w:rsidRDefault="00187AE7">
            <w:pPr>
              <w:pStyle w:val="ConsPlusNormal"/>
            </w:pPr>
            <w:r>
              <w:t>проверка сетевой организацией выполнения заявителем технических условий</w:t>
            </w:r>
          </w:p>
        </w:tc>
        <w:tc>
          <w:tcPr>
            <w:tcW w:w="2608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4449,91</w:t>
            </w:r>
          </w:p>
        </w:tc>
      </w:tr>
    </w:tbl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right"/>
        <w:outlineLvl w:val="1"/>
      </w:pPr>
      <w:r>
        <w:t>Таблица 2</w:t>
      </w:r>
    </w:p>
    <w:p w:rsidR="00187AE7" w:rsidRDefault="00187A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191"/>
        <w:gridCol w:w="1928"/>
        <w:gridCol w:w="1474"/>
        <w:gridCol w:w="1531"/>
        <w:gridCol w:w="1417"/>
        <w:gridCol w:w="1587"/>
      </w:tblGrid>
      <w:tr w:rsidR="00187AE7">
        <w:tc>
          <w:tcPr>
            <w:tcW w:w="1020" w:type="dxa"/>
            <w:vMerge w:val="restart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Наименование ставки</w:t>
            </w:r>
          </w:p>
        </w:tc>
        <w:tc>
          <w:tcPr>
            <w:tcW w:w="1928" w:type="dxa"/>
            <w:vMerge w:val="restart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009" w:type="dxa"/>
            <w:gridSpan w:val="4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Стандартизированная тарифная ставка</w:t>
            </w:r>
          </w:p>
        </w:tc>
      </w:tr>
      <w:tr w:rsidR="00187AE7">
        <w:tc>
          <w:tcPr>
            <w:tcW w:w="1020" w:type="dxa"/>
            <w:vMerge/>
          </w:tcPr>
          <w:p w:rsidR="00187AE7" w:rsidRDefault="00187AE7"/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Merge/>
          </w:tcPr>
          <w:p w:rsidR="00187AE7" w:rsidRDefault="00187AE7"/>
        </w:tc>
        <w:tc>
          <w:tcPr>
            <w:tcW w:w="6009" w:type="dxa"/>
            <w:gridSpan w:val="4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 xml:space="preserve">Уровень напряжения строящегося объекта электросетевого </w:t>
            </w:r>
            <w:r>
              <w:lastRenderedPageBreak/>
              <w:t>хозяйства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</w:tr>
      <w:tr w:rsidR="00187AE7">
        <w:tc>
          <w:tcPr>
            <w:tcW w:w="1020" w:type="dxa"/>
            <w:vMerge/>
          </w:tcPr>
          <w:p w:rsidR="00187AE7" w:rsidRDefault="00187AE7"/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Merge/>
          </w:tcPr>
          <w:p w:rsidR="00187AE7" w:rsidRDefault="00187AE7"/>
        </w:tc>
        <w:tc>
          <w:tcPr>
            <w:tcW w:w="3005" w:type="dxa"/>
            <w:gridSpan w:val="2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004" w:type="dxa"/>
            <w:gridSpan w:val="2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6 - 10</w:t>
            </w:r>
          </w:p>
        </w:tc>
      </w:tr>
      <w:tr w:rsidR="00187AE7">
        <w:tc>
          <w:tcPr>
            <w:tcW w:w="1020" w:type="dxa"/>
            <w:vMerge/>
          </w:tcPr>
          <w:p w:rsidR="00187AE7" w:rsidRDefault="00187AE7"/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Merge/>
          </w:tcPr>
          <w:p w:rsidR="00187AE7" w:rsidRDefault="00187AE7"/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на территории, не относящейся к территориям городских населенных пунктов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на территории городских населенных пунктов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на территории, не относящейся к территориям городских населенных пунктов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на территории городских населенных пунктов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7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vMerge w:val="restart"/>
          </w:tcPr>
          <w:p w:rsidR="00187AE7" w:rsidRDefault="00187AE7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2i</w:t>
            </w:r>
          </w:p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стандартизированная тарифная ставка на покрытие расходов на строительство воздушных линий электропередачи (руб./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Строительство воздушной линии по существующим опорам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изолированный алюминиевый провод сечением до 50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449826,37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661167,58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изолированный алюминиевый провод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595329,94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Строительство воздушной линии с установкой опор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Строительство воздушной линии на металлических опорах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1191" w:type="dxa"/>
            <w:tcBorders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изолированный алюминиевый провод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1120504,90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Строительство воздушной линии на железобетонных опорах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 xml:space="preserve">изолированный </w:t>
            </w:r>
            <w:proofErr w:type="spellStart"/>
            <w:r>
              <w:t>сталеалюминиевый</w:t>
            </w:r>
            <w:proofErr w:type="spellEnd"/>
            <w:r>
              <w:t xml:space="preserve"> провод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1028210,53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5006511,06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изолированный алюминиевый провод сечением до 50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646631,06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835652,29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2165103,20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3025076,67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изолированный алюминиевый провод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552105,56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882226,42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2154426,18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1002978,48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1.2.2.4.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изолированный алюминиевый провод сечением от 100 до 200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1487395,09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1330579,49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2889927,95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1.2.2.5.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 xml:space="preserve">неизолированный </w:t>
            </w:r>
            <w:proofErr w:type="spellStart"/>
            <w:r>
              <w:t>сталеалюминиевый</w:t>
            </w:r>
            <w:proofErr w:type="spellEnd"/>
            <w:r>
              <w:t xml:space="preserve"> провод сечением до 50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719586,40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189903,88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1433569,92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5798420,66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1.2.2.6.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 xml:space="preserve">неизолированный </w:t>
            </w:r>
            <w:proofErr w:type="spellStart"/>
            <w:r>
              <w:t>сталеалюминиевый</w:t>
            </w:r>
            <w:proofErr w:type="spellEnd"/>
            <w:r>
              <w:t xml:space="preserve"> провод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2582760,46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1605385,02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1.2.2.7.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неизолированный алюминиевый провод сечением до 50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436217,56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1.2.2.8.</w:t>
            </w:r>
          </w:p>
        </w:tc>
        <w:tc>
          <w:tcPr>
            <w:tcW w:w="1191" w:type="dxa"/>
            <w:tcBorders>
              <w:top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неизолированный алюминиевый провод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bottom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3i</w:t>
            </w:r>
          </w:p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Стандартизированная тарифная ставка на покрытие расходов на строительство кабельных линий электропередачи (руб./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Строительство кабельной линии в траншее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одножильный с резиновой и пластмассовой изоляцией сечением от 100 до 200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2843559,31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1968842,67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3262881,11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191" w:type="dxa"/>
            <w:tcBorders>
              <w:top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одножильный с бумажной изоляцией сечением до 50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849608,34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1191" w:type="dxa"/>
            <w:vMerge w:val="restart"/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одножильный с бумажной изоляцией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1618424,45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5117961,13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одножильный с бумажной изоляцией сечением от 100 до 200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2963670,20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2715232,40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2.1.5.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одножильный с бумажной изоляцией сечением от 200 до 500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1199491,77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5273064,62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многожильный с резиновой и пластмассовой изоляцией сечением до 50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1616049,57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1382430,92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многожильный с резиновой и пластмассовой изоляцией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1784035,29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1816383,10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многожильный с резиновой и пластмассовой изоляцией сечением от 100 до 200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2513958,08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5946813,05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многожильный с резиновой и пластмассовой изоляцией сечением от 200 до 500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1954032,26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многожильный с бумажной изоляцией сечением до 50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2509333,52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4594476,96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многожильный с бумажной изоляцией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1736209,77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1479073,79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2.1.12.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многожильный с бумажной изоляцией сечением от 100 до 200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1503459,99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1744142,91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2061600,10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2.1.13.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 xml:space="preserve">многожильный с бумажной изоляцией сечением от 200 </w:t>
            </w:r>
            <w:r>
              <w:lastRenderedPageBreak/>
              <w:t>до 500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2604571,13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2368755,64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Строительство кабельной линии в блоках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191" w:type="dxa"/>
            <w:vMerge w:val="restart"/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r>
              <w:t>многожильный с резиновой и пластмассовой изоляцией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3799529,94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2527244,30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многожильный с резиновой и пластмассовой изоляцией сечением от 100 до 200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4226473,57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2713208,88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многожильный с резиновой и пластмассовой изоляцией сечением от 200 до 500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1478492,98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многожильный с бумажной изоляцией сечением от 50 до 100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4085708,12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Строительство кабельной линии методом горизонтально-направленного бурения (прокол)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одножильный с резиновой и пластмассовой изоляцией сечением от 100 до 200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3384184,10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Стандартизированная тарифная ставка на покрытие расходов на строительство пунктов секционирования (руб./шт.)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proofErr w:type="spellStart"/>
            <w:r>
              <w:t>реклоузеры</w:t>
            </w:r>
            <w:proofErr w:type="spellEnd"/>
            <w:r>
              <w:t xml:space="preserve"> от 500</w:t>
            </w:r>
            <w:proofErr w:type="gramStart"/>
            <w:r>
              <w:t xml:space="preserve"> А</w:t>
            </w:r>
            <w:proofErr w:type="gramEnd"/>
            <w:r>
              <w:t xml:space="preserve"> до 1000 А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209206,26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1794635,51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proofErr w:type="spellStart"/>
            <w:r>
              <w:t>реклоузеры</w:t>
            </w:r>
            <w:proofErr w:type="spellEnd"/>
            <w:r>
              <w:t xml:space="preserve"> свыше 1000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1280918,07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распределительные пункты до 100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66628,67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распределительны</w:t>
            </w:r>
            <w:r>
              <w:lastRenderedPageBreak/>
              <w:t>е пункты от 100</w:t>
            </w:r>
            <w:proofErr w:type="gramStart"/>
            <w:r>
              <w:t xml:space="preserve"> А</w:t>
            </w:r>
            <w:proofErr w:type="gramEnd"/>
            <w:r>
              <w:t xml:space="preserve"> до 250 А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148788,22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1191" w:type="dxa"/>
            <w:vMerge/>
          </w:tcPr>
          <w:p w:rsidR="00187AE7" w:rsidRDefault="00187AE7"/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>распределительные пункты от 500</w:t>
            </w:r>
            <w:proofErr w:type="gramStart"/>
            <w:r>
              <w:t xml:space="preserve"> А</w:t>
            </w:r>
            <w:proofErr w:type="gramEnd"/>
            <w:r>
              <w:t xml:space="preserve"> до 1000 А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438182,08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5i</w:t>
            </w:r>
          </w:p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>Стандартизированная тарифная ставка на покрытие расходов на строительство трансформаторных подстанций (руб./кВт)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187AE7" w:rsidRDefault="00187AE7"/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мощностью до 25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17639,95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11181,62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17639,95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11181,62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мощностью от 26 до 100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4903,07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18521,41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4903,07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18521,41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мощностью от 101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5817,93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5100,14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5817,93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5100,14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мощностью от 251 до 500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6709,40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4584,67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6709,40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4584,67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мощностью от 501 до 900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1497,91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2283,09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1497,91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2283,09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мощностью свыше 1000 </w:t>
            </w:r>
            <w:proofErr w:type="spellStart"/>
            <w:r>
              <w:t>кВА</w:t>
            </w:r>
            <w:proofErr w:type="spellEnd"/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9896,00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9896,00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AE7" w:rsidRDefault="00187AE7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мощностью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2200,21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3373,18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2200,21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3373,18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мощностью от 250 до 500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5339,38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5339,38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AE7" w:rsidRDefault="00187AE7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мощностью от 500 до 900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4212,51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4212,51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1191" w:type="dxa"/>
            <w:tcBorders>
              <w:top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</w:tcPr>
          <w:p w:rsidR="00187AE7" w:rsidRDefault="00187AE7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мощностью свыше 1000 </w:t>
            </w:r>
            <w:proofErr w:type="spellStart"/>
            <w:r>
              <w:t>кВА</w:t>
            </w:r>
            <w:proofErr w:type="spellEnd"/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6271,36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6271,36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91" w:type="dxa"/>
            <w:tcBorders>
              <w:bottom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6i</w:t>
            </w:r>
          </w:p>
        </w:tc>
        <w:tc>
          <w:tcPr>
            <w:tcW w:w="7937" w:type="dxa"/>
            <w:gridSpan w:val="5"/>
            <w:vAlign w:val="center"/>
          </w:tcPr>
          <w:p w:rsidR="00187AE7" w:rsidRDefault="00187AE7">
            <w:pPr>
              <w:pStyle w:val="ConsPlusNormal"/>
            </w:pPr>
            <w: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>
              <w:t>кВ</w:t>
            </w:r>
            <w:proofErr w:type="spellEnd"/>
            <w:r>
              <w:t xml:space="preserve"> (руб./кВт)</w:t>
            </w:r>
          </w:p>
        </w:tc>
      </w:tr>
      <w:tr w:rsidR="00187AE7"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191" w:type="dxa"/>
            <w:tcBorders>
              <w:top w:val="nil"/>
            </w:tcBorders>
          </w:tcPr>
          <w:p w:rsidR="00187AE7" w:rsidRDefault="00187A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87AE7" w:rsidRDefault="00187AE7">
            <w:pPr>
              <w:pStyle w:val="ConsPlusNormal"/>
            </w:pPr>
            <w: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двухтрансформаторные</w:t>
            </w:r>
            <w:proofErr w:type="spellEnd"/>
            <w:r>
              <w:t xml:space="preserve"> и более мощностью свыше 1000 </w:t>
            </w:r>
            <w:proofErr w:type="spellStart"/>
            <w:r>
              <w:t>кВА</w:t>
            </w:r>
            <w:proofErr w:type="spellEnd"/>
          </w:p>
        </w:tc>
        <w:tc>
          <w:tcPr>
            <w:tcW w:w="147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8450,66</w:t>
            </w:r>
          </w:p>
        </w:tc>
      </w:tr>
    </w:tbl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ind w:firstLine="540"/>
        <w:jc w:val="both"/>
      </w:pPr>
      <w:r>
        <w:t>Примечание: Стандартизированная тарифная ставка С</w:t>
      </w:r>
      <w:r>
        <w:rPr>
          <w:vertAlign w:val="subscript"/>
        </w:rPr>
        <w:t>1i</w:t>
      </w:r>
      <w:r>
        <w:t xml:space="preserve"> за технологическое присоединение к электрическим сетям распространяется на заявителей, подавших заявку в целях временного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в том числе для обеспечения электрической энергией передвижных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right"/>
        <w:outlineLvl w:val="0"/>
      </w:pPr>
      <w:r>
        <w:t>Приложение 2</w:t>
      </w:r>
    </w:p>
    <w:p w:rsidR="00187AE7" w:rsidRDefault="00187AE7">
      <w:pPr>
        <w:pStyle w:val="ConsPlusNormal"/>
        <w:jc w:val="right"/>
      </w:pPr>
      <w:r>
        <w:t>к постановлению</w:t>
      </w:r>
    </w:p>
    <w:p w:rsidR="00187AE7" w:rsidRDefault="00187AE7">
      <w:pPr>
        <w:pStyle w:val="ConsPlusNormal"/>
        <w:jc w:val="right"/>
      </w:pPr>
      <w:r>
        <w:t>региональной тарифной комиссии</w:t>
      </w:r>
    </w:p>
    <w:p w:rsidR="00187AE7" w:rsidRDefault="00187AE7">
      <w:pPr>
        <w:pStyle w:val="ConsPlusNormal"/>
        <w:jc w:val="right"/>
      </w:pPr>
      <w:r>
        <w:t>Ставропольского края</w:t>
      </w:r>
    </w:p>
    <w:p w:rsidR="00187AE7" w:rsidRDefault="00187AE7">
      <w:pPr>
        <w:pStyle w:val="ConsPlusNormal"/>
        <w:jc w:val="right"/>
      </w:pPr>
      <w:r>
        <w:t>от 27 декабря 2017 г. N 65/9</w:t>
      </w:r>
    </w:p>
    <w:p w:rsidR="00187AE7" w:rsidRDefault="00187AE7">
      <w:pPr>
        <w:pStyle w:val="ConsPlusNormal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187AE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AE7" w:rsidRDefault="00187AE7">
            <w:pPr>
              <w:pStyle w:val="ConsPlusNormal"/>
              <w:jc w:val="both"/>
            </w:pPr>
            <w:hyperlink w:anchor="P433" w:history="1">
              <w:r>
                <w:rPr>
                  <w:color w:val="0000FF"/>
                </w:rPr>
                <w:t>Ставки</w:t>
              </w:r>
            </w:hyperlink>
            <w:r>
              <w:rPr>
                <w:color w:val="392C69"/>
              </w:rPr>
              <w:t xml:space="preserve"> за единицу мощности применяются для расчета размера платы за технологическое присоединение территориальными сетевыми организациями Ставропольского края, которые соответствуют </w:t>
            </w:r>
            <w:hyperlink r:id="rId16" w:history="1">
              <w:r>
                <w:rPr>
                  <w:color w:val="0000FF"/>
                </w:rPr>
                <w:t>критериям</w:t>
              </w:r>
            </w:hyperlink>
            <w:r>
              <w:rPr>
                <w:color w:val="392C69"/>
              </w:rPr>
      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 февраля 2015 г. N 184 (</w:t>
            </w:r>
            <w:hyperlink w:anchor="P24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87AE7" w:rsidRDefault="00187AE7">
      <w:pPr>
        <w:pStyle w:val="ConsPlusNormal"/>
        <w:spacing w:before="260"/>
        <w:jc w:val="center"/>
      </w:pPr>
      <w:bookmarkStart w:id="2" w:name="P433"/>
      <w:bookmarkEnd w:id="2"/>
      <w:r>
        <w:t>СТАВКИ</w:t>
      </w:r>
    </w:p>
    <w:p w:rsidR="00187AE7" w:rsidRDefault="00187AE7">
      <w:pPr>
        <w:pStyle w:val="ConsPlusNormal"/>
        <w:jc w:val="center"/>
      </w:pPr>
      <w:r>
        <w:t>ЗА ЕДИНИЦУ МАКСИМАЛЬНОЙ МОЩНОСТИ</w:t>
      </w:r>
    </w:p>
    <w:p w:rsidR="00187AE7" w:rsidRDefault="00187AE7">
      <w:pPr>
        <w:pStyle w:val="ConsPlusNormal"/>
        <w:jc w:val="center"/>
      </w:pPr>
      <w:r>
        <w:t>ДЛЯ РАСЧЕТА ПЛАТЫ ЗА ТЕХНОЛОГИЧЕСКОЕ ПРИСОЕДИНЕНИЕ</w:t>
      </w:r>
    </w:p>
    <w:p w:rsidR="00187AE7" w:rsidRDefault="00187AE7">
      <w:pPr>
        <w:pStyle w:val="ConsPlusNormal"/>
        <w:jc w:val="center"/>
      </w:pPr>
      <w:r>
        <w:t>ЭНЕРГОПРИНИМАЮЩИХ УСТРОЙСТВ ЗАЯВИТЕЛЕЙ К ОБЪЕКТАМ</w:t>
      </w:r>
    </w:p>
    <w:p w:rsidR="00187AE7" w:rsidRDefault="00187AE7">
      <w:pPr>
        <w:pStyle w:val="ConsPlusNormal"/>
        <w:jc w:val="center"/>
      </w:pPr>
      <w:r>
        <w:t xml:space="preserve">ЭЛЕКТРОСЕТЕВОГО ХОЗЯЙСТВА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187AE7" w:rsidRDefault="00187AE7">
      <w:pPr>
        <w:pStyle w:val="ConsPlusNormal"/>
        <w:jc w:val="center"/>
      </w:pPr>
      <w:r>
        <w:t>ОРГАНИЗАЦИЙ СТАВРОПОЛЬСКОГО КРАЯ В ЦЕНАХ 2018 ГОДА</w:t>
      </w:r>
    </w:p>
    <w:p w:rsidR="00187AE7" w:rsidRDefault="00187AE7">
      <w:pPr>
        <w:pStyle w:val="ConsPlusNormal"/>
        <w:jc w:val="center"/>
      </w:pPr>
      <w:r>
        <w:t>БЕЗ УЧЕТА НАЛОГА НА ДОБАВЛЕННУЮ СТОИМОСТЬ</w:t>
      </w:r>
    </w:p>
    <w:p w:rsidR="00187AE7" w:rsidRDefault="00187A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2324"/>
        <w:gridCol w:w="1191"/>
        <w:gridCol w:w="1304"/>
        <w:gridCol w:w="1020"/>
        <w:gridCol w:w="1247"/>
        <w:gridCol w:w="1077"/>
      </w:tblGrid>
      <w:tr w:rsidR="00187AE7">
        <w:tc>
          <w:tcPr>
            <w:tcW w:w="869" w:type="dxa"/>
            <w:vMerge w:val="restart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  <w:vMerge w:val="restart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Наименование ставки</w:t>
            </w:r>
          </w:p>
        </w:tc>
        <w:tc>
          <w:tcPr>
            <w:tcW w:w="4648" w:type="dxa"/>
            <w:gridSpan w:val="4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Ставки для расчета платы по каждому мероприятию (руб./кВт)</w:t>
            </w:r>
          </w:p>
        </w:tc>
      </w:tr>
      <w:tr w:rsidR="00187AE7">
        <w:tc>
          <w:tcPr>
            <w:tcW w:w="869" w:type="dxa"/>
            <w:vMerge/>
          </w:tcPr>
          <w:p w:rsidR="00187AE7" w:rsidRDefault="00187AE7"/>
        </w:tc>
        <w:tc>
          <w:tcPr>
            <w:tcW w:w="2324" w:type="dxa"/>
            <w:vMerge/>
          </w:tcPr>
          <w:p w:rsidR="00187AE7" w:rsidRDefault="00187AE7"/>
        </w:tc>
        <w:tc>
          <w:tcPr>
            <w:tcW w:w="1191" w:type="dxa"/>
            <w:vMerge/>
          </w:tcPr>
          <w:p w:rsidR="00187AE7" w:rsidRDefault="00187AE7"/>
        </w:tc>
        <w:tc>
          <w:tcPr>
            <w:tcW w:w="4648" w:type="dxa"/>
            <w:gridSpan w:val="4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 xml:space="preserve">Уровень напряжения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</w:tr>
      <w:tr w:rsidR="00187AE7">
        <w:tc>
          <w:tcPr>
            <w:tcW w:w="869" w:type="dxa"/>
            <w:vMerge/>
          </w:tcPr>
          <w:p w:rsidR="00187AE7" w:rsidRDefault="00187AE7"/>
        </w:tc>
        <w:tc>
          <w:tcPr>
            <w:tcW w:w="2324" w:type="dxa"/>
            <w:vMerge/>
          </w:tcPr>
          <w:p w:rsidR="00187AE7" w:rsidRDefault="00187AE7"/>
        </w:tc>
        <w:tc>
          <w:tcPr>
            <w:tcW w:w="1191" w:type="dxa"/>
            <w:vMerge/>
          </w:tcPr>
          <w:p w:rsidR="00187AE7" w:rsidRDefault="00187AE7"/>
        </w:tc>
        <w:tc>
          <w:tcPr>
            <w:tcW w:w="2324" w:type="dxa"/>
            <w:gridSpan w:val="2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24" w:type="dxa"/>
            <w:gridSpan w:val="2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6 - 10</w:t>
            </w:r>
          </w:p>
        </w:tc>
      </w:tr>
      <w:tr w:rsidR="00187AE7">
        <w:tc>
          <w:tcPr>
            <w:tcW w:w="869" w:type="dxa"/>
            <w:vMerge/>
          </w:tcPr>
          <w:p w:rsidR="00187AE7" w:rsidRDefault="00187AE7"/>
        </w:tc>
        <w:tc>
          <w:tcPr>
            <w:tcW w:w="2324" w:type="dxa"/>
            <w:vMerge/>
          </w:tcPr>
          <w:p w:rsidR="00187AE7" w:rsidRDefault="00187AE7"/>
        </w:tc>
        <w:tc>
          <w:tcPr>
            <w:tcW w:w="1191" w:type="dxa"/>
            <w:vMerge/>
          </w:tcPr>
          <w:p w:rsidR="00187AE7" w:rsidRDefault="00187AE7"/>
        </w:tc>
        <w:tc>
          <w:tcPr>
            <w:tcW w:w="4648" w:type="dxa"/>
            <w:gridSpan w:val="4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</w:t>
            </w:r>
          </w:p>
        </w:tc>
      </w:tr>
      <w:tr w:rsidR="00187AE7">
        <w:tc>
          <w:tcPr>
            <w:tcW w:w="869" w:type="dxa"/>
            <w:vMerge/>
          </w:tcPr>
          <w:p w:rsidR="00187AE7" w:rsidRDefault="00187AE7"/>
        </w:tc>
        <w:tc>
          <w:tcPr>
            <w:tcW w:w="2324" w:type="dxa"/>
            <w:vMerge/>
          </w:tcPr>
          <w:p w:rsidR="00187AE7" w:rsidRDefault="00187AE7"/>
        </w:tc>
        <w:tc>
          <w:tcPr>
            <w:tcW w:w="1191" w:type="dxa"/>
            <w:vMerge/>
          </w:tcPr>
          <w:p w:rsidR="00187AE7" w:rsidRDefault="00187AE7"/>
        </w:tc>
        <w:tc>
          <w:tcPr>
            <w:tcW w:w="130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до 15 кВт (включитель</w:t>
            </w:r>
            <w:r>
              <w:lastRenderedPageBreak/>
              <w:t>но)</w:t>
            </w:r>
          </w:p>
        </w:tc>
        <w:tc>
          <w:tcPr>
            <w:tcW w:w="1020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свыше 15 кВт</w:t>
            </w:r>
          </w:p>
        </w:tc>
        <w:tc>
          <w:tcPr>
            <w:tcW w:w="124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до 15 кВт (включител</w:t>
            </w:r>
            <w:r>
              <w:lastRenderedPageBreak/>
              <w:t>ьно)</w:t>
            </w:r>
          </w:p>
        </w:tc>
        <w:tc>
          <w:tcPr>
            <w:tcW w:w="107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свыше 15 кВт</w:t>
            </w:r>
          </w:p>
        </w:tc>
      </w:tr>
      <w:tr w:rsidR="00187AE7">
        <w:tc>
          <w:tcPr>
            <w:tcW w:w="869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187AE7" w:rsidRDefault="00187AE7">
            <w:pPr>
              <w:pStyle w:val="ConsPlusNormal"/>
              <w:jc w:val="center"/>
            </w:pPr>
            <w:r>
              <w:t>7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63" w:type="dxa"/>
            <w:gridSpan w:val="6"/>
          </w:tcPr>
          <w:p w:rsidR="00187AE7" w:rsidRDefault="00187AE7">
            <w:pPr>
              <w:pStyle w:val="ConsPlusNormal"/>
            </w:pPr>
            <w:r>
              <w:t>На территории, не относящейся к территориям городских населенных пунктов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Организационные мероприятия всего, в том числе: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1304" w:type="dxa"/>
          </w:tcPr>
          <w:p w:rsidR="00187AE7" w:rsidRDefault="00187AE7">
            <w:pPr>
              <w:pStyle w:val="ConsPlusNormal"/>
              <w:jc w:val="center"/>
            </w:pPr>
            <w:r>
              <w:t>828,93</w:t>
            </w:r>
          </w:p>
        </w:tc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1247" w:type="dxa"/>
          </w:tcPr>
          <w:p w:rsidR="00187AE7" w:rsidRDefault="00187AE7">
            <w:pPr>
              <w:pStyle w:val="ConsPlusNormal"/>
              <w:jc w:val="center"/>
            </w:pPr>
            <w:r>
              <w:t>828,93</w:t>
            </w:r>
          </w:p>
        </w:tc>
        <w:tc>
          <w:tcPr>
            <w:tcW w:w="1077" w:type="dxa"/>
          </w:tcPr>
          <w:p w:rsidR="00187AE7" w:rsidRDefault="00187AE7">
            <w:pPr>
              <w:pStyle w:val="ConsPlusNormal"/>
              <w:jc w:val="center"/>
            </w:pPr>
            <w:r>
              <w:t>8,68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1.1i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1304" w:type="dxa"/>
          </w:tcPr>
          <w:p w:rsidR="00187AE7" w:rsidRDefault="00187AE7">
            <w:pPr>
              <w:pStyle w:val="ConsPlusNormal"/>
              <w:jc w:val="center"/>
            </w:pPr>
            <w:r>
              <w:t>590,35</w:t>
            </w:r>
          </w:p>
        </w:tc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1247" w:type="dxa"/>
          </w:tcPr>
          <w:p w:rsidR="00187AE7" w:rsidRDefault="00187AE7">
            <w:pPr>
              <w:pStyle w:val="ConsPlusNormal"/>
              <w:jc w:val="center"/>
            </w:pPr>
            <w:r>
              <w:t>590,35</w:t>
            </w:r>
          </w:p>
        </w:tc>
        <w:tc>
          <w:tcPr>
            <w:tcW w:w="1077" w:type="dxa"/>
          </w:tcPr>
          <w:p w:rsidR="00187AE7" w:rsidRDefault="00187AE7">
            <w:pPr>
              <w:pStyle w:val="ConsPlusNormal"/>
              <w:jc w:val="center"/>
            </w:pPr>
            <w:r>
              <w:t>3,30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проверка сетевой организацией выполнения Заявителем технических условий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1.2i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1304" w:type="dxa"/>
          </w:tcPr>
          <w:p w:rsidR="00187AE7" w:rsidRDefault="00187AE7">
            <w:pPr>
              <w:pStyle w:val="ConsPlusNormal"/>
              <w:jc w:val="center"/>
            </w:pPr>
            <w:r>
              <w:t>238,58</w:t>
            </w:r>
          </w:p>
        </w:tc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1247" w:type="dxa"/>
          </w:tcPr>
          <w:p w:rsidR="00187AE7" w:rsidRDefault="00187AE7">
            <w:pPr>
              <w:pStyle w:val="ConsPlusNormal"/>
              <w:jc w:val="center"/>
            </w:pPr>
            <w:r>
              <w:t>238,58</w:t>
            </w:r>
          </w:p>
        </w:tc>
        <w:tc>
          <w:tcPr>
            <w:tcW w:w="1077" w:type="dxa"/>
          </w:tcPr>
          <w:p w:rsidR="00187AE7" w:rsidRDefault="00187AE7">
            <w:pPr>
              <w:pStyle w:val="ConsPlusNormal"/>
              <w:jc w:val="center"/>
            </w:pPr>
            <w:r>
              <w:t>5,38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</w:pPr>
          </w:p>
        </w:tc>
        <w:tc>
          <w:tcPr>
            <w:tcW w:w="1304" w:type="dxa"/>
          </w:tcPr>
          <w:p w:rsidR="00187AE7" w:rsidRDefault="00187A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187AE7" w:rsidRDefault="00187A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187AE7" w:rsidRDefault="00187AE7">
            <w:pPr>
              <w:pStyle w:val="ConsPlusNormal"/>
              <w:jc w:val="center"/>
            </w:pPr>
            <w:r>
              <w:t>x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строительство воздушных линий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2838,96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строительство кабельных линий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2717,77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строительство пунктов секционирования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4i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278,94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строительство трансформаторных подстанций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5i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6461,41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6i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x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63" w:type="dxa"/>
            <w:gridSpan w:val="6"/>
          </w:tcPr>
          <w:p w:rsidR="00187AE7" w:rsidRDefault="00187AE7">
            <w:pPr>
              <w:pStyle w:val="ConsPlusNormal"/>
            </w:pPr>
            <w:r>
              <w:t>На территории городских населенных пунктов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Организационные мероприятия всего, в том числе: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1304" w:type="dxa"/>
          </w:tcPr>
          <w:p w:rsidR="00187AE7" w:rsidRDefault="00187AE7">
            <w:pPr>
              <w:pStyle w:val="ConsPlusNormal"/>
              <w:jc w:val="center"/>
            </w:pPr>
            <w:r>
              <w:t>828,93</w:t>
            </w:r>
          </w:p>
        </w:tc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1247" w:type="dxa"/>
          </w:tcPr>
          <w:p w:rsidR="00187AE7" w:rsidRDefault="00187AE7">
            <w:pPr>
              <w:pStyle w:val="ConsPlusNormal"/>
              <w:jc w:val="center"/>
            </w:pPr>
            <w:r>
              <w:t>828,93</w:t>
            </w:r>
          </w:p>
        </w:tc>
        <w:tc>
          <w:tcPr>
            <w:tcW w:w="1077" w:type="dxa"/>
          </w:tcPr>
          <w:p w:rsidR="00187AE7" w:rsidRDefault="00187AE7">
            <w:pPr>
              <w:pStyle w:val="ConsPlusNormal"/>
              <w:jc w:val="center"/>
            </w:pPr>
            <w:r>
              <w:t>8,68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1.1i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1304" w:type="dxa"/>
          </w:tcPr>
          <w:p w:rsidR="00187AE7" w:rsidRDefault="00187AE7">
            <w:pPr>
              <w:pStyle w:val="ConsPlusNormal"/>
              <w:jc w:val="center"/>
            </w:pPr>
            <w:r>
              <w:t>590,35</w:t>
            </w:r>
          </w:p>
        </w:tc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1247" w:type="dxa"/>
          </w:tcPr>
          <w:p w:rsidR="00187AE7" w:rsidRDefault="00187AE7">
            <w:pPr>
              <w:pStyle w:val="ConsPlusNormal"/>
              <w:jc w:val="center"/>
            </w:pPr>
            <w:r>
              <w:t>590,35</w:t>
            </w:r>
          </w:p>
        </w:tc>
        <w:tc>
          <w:tcPr>
            <w:tcW w:w="1077" w:type="dxa"/>
          </w:tcPr>
          <w:p w:rsidR="00187AE7" w:rsidRDefault="00187AE7">
            <w:pPr>
              <w:pStyle w:val="ConsPlusNormal"/>
              <w:jc w:val="center"/>
            </w:pPr>
            <w:r>
              <w:t>3,30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 xml:space="preserve">проверка сетевой организацией выполнения Заявителем </w:t>
            </w:r>
            <w:r>
              <w:lastRenderedPageBreak/>
              <w:t>технических условий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C</w:t>
            </w:r>
            <w:r>
              <w:rPr>
                <w:vertAlign w:val="subscript"/>
              </w:rPr>
              <w:t>1.2i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1304" w:type="dxa"/>
          </w:tcPr>
          <w:p w:rsidR="00187AE7" w:rsidRDefault="00187AE7">
            <w:pPr>
              <w:pStyle w:val="ConsPlusNormal"/>
              <w:jc w:val="center"/>
            </w:pPr>
            <w:r>
              <w:t>238,58</w:t>
            </w:r>
          </w:p>
        </w:tc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1247" w:type="dxa"/>
          </w:tcPr>
          <w:p w:rsidR="00187AE7" w:rsidRDefault="00187AE7">
            <w:pPr>
              <w:pStyle w:val="ConsPlusNormal"/>
              <w:jc w:val="center"/>
            </w:pPr>
            <w:r>
              <w:t>238,58</w:t>
            </w:r>
          </w:p>
        </w:tc>
        <w:tc>
          <w:tcPr>
            <w:tcW w:w="1077" w:type="dxa"/>
          </w:tcPr>
          <w:p w:rsidR="00187AE7" w:rsidRDefault="00187AE7">
            <w:pPr>
              <w:pStyle w:val="ConsPlusNormal"/>
              <w:jc w:val="center"/>
            </w:pPr>
            <w:r>
              <w:t>5,38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</w:pPr>
          </w:p>
        </w:tc>
        <w:tc>
          <w:tcPr>
            <w:tcW w:w="1304" w:type="dxa"/>
          </w:tcPr>
          <w:p w:rsidR="00187AE7" w:rsidRDefault="00187A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187AE7" w:rsidRDefault="00187A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187AE7" w:rsidRDefault="00187A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187AE7" w:rsidRDefault="00187AE7">
            <w:pPr>
              <w:pStyle w:val="ConsPlusNormal"/>
              <w:jc w:val="center"/>
            </w:pPr>
            <w:r>
              <w:t>x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строительство воздушных линий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4137,41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строительство кабельных линий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6522,29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строительство пунктов секционирования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4i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2180,88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>строительство трансформаторных подстанций</w:t>
            </w:r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5i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7076,34</w:t>
            </w:r>
          </w:p>
        </w:tc>
      </w:tr>
      <w:tr w:rsidR="00187AE7">
        <w:tc>
          <w:tcPr>
            <w:tcW w:w="869" w:type="dxa"/>
          </w:tcPr>
          <w:p w:rsidR="00187AE7" w:rsidRDefault="00187AE7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324" w:type="dxa"/>
          </w:tcPr>
          <w:p w:rsidR="00187AE7" w:rsidRDefault="00187AE7">
            <w:pPr>
              <w:pStyle w:val="ConsPlusNormal"/>
            </w:pPr>
            <w: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1191" w:type="dxa"/>
          </w:tcPr>
          <w:p w:rsidR="00187AE7" w:rsidRDefault="00187AE7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6i</w:t>
            </w:r>
            <w:r>
              <w:rPr>
                <w:vertAlign w:val="superscript"/>
              </w:rPr>
              <w:t>max</w:t>
            </w:r>
          </w:p>
        </w:tc>
        <w:tc>
          <w:tcPr>
            <w:tcW w:w="4648" w:type="dxa"/>
            <w:gridSpan w:val="4"/>
          </w:tcPr>
          <w:p w:rsidR="00187AE7" w:rsidRDefault="00187AE7">
            <w:pPr>
              <w:pStyle w:val="ConsPlusNormal"/>
              <w:jc w:val="center"/>
            </w:pPr>
            <w:r>
              <w:t>8450,67</w:t>
            </w:r>
          </w:p>
        </w:tc>
      </w:tr>
    </w:tbl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ind w:firstLine="540"/>
        <w:jc w:val="both"/>
      </w:pPr>
      <w:r>
        <w:t xml:space="preserve">Примечание: </w:t>
      </w:r>
      <w:proofErr w:type="gramStart"/>
      <w:r>
        <w:t>Ставка платы за единицу максимальной мощности C</w:t>
      </w:r>
      <w:r>
        <w:rPr>
          <w:vertAlign w:val="subscript"/>
        </w:rPr>
        <w:t>1i</w:t>
      </w:r>
      <w:r>
        <w:rPr>
          <w:vertAlign w:val="superscript"/>
        </w:rPr>
        <w:t>max</w:t>
      </w:r>
      <w:r>
        <w:t xml:space="preserve"> за технологическое присоединение к электрическим сетям распространяется на заявителей, подавших заявку в целях временного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в том числе для обеспечения электрической энергией передвижных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кВт включительно (с учетом ранее присоединенной в данной точке присоединения мощности).</w:t>
      </w:r>
      <w:proofErr w:type="gramEnd"/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right"/>
        <w:outlineLvl w:val="0"/>
      </w:pPr>
      <w:r>
        <w:t>Приложение 3</w:t>
      </w:r>
    </w:p>
    <w:p w:rsidR="00187AE7" w:rsidRDefault="00187AE7">
      <w:pPr>
        <w:pStyle w:val="ConsPlusNormal"/>
        <w:jc w:val="right"/>
      </w:pPr>
      <w:r>
        <w:t>к постановлению</w:t>
      </w:r>
    </w:p>
    <w:p w:rsidR="00187AE7" w:rsidRDefault="00187AE7">
      <w:pPr>
        <w:pStyle w:val="ConsPlusNormal"/>
        <w:jc w:val="right"/>
      </w:pPr>
      <w:r>
        <w:t>региональной тарифной комиссии</w:t>
      </w:r>
    </w:p>
    <w:p w:rsidR="00187AE7" w:rsidRDefault="00187AE7">
      <w:pPr>
        <w:pStyle w:val="ConsPlusNormal"/>
        <w:jc w:val="right"/>
      </w:pPr>
      <w:r>
        <w:t>Ставропольского края</w:t>
      </w:r>
    </w:p>
    <w:p w:rsidR="00187AE7" w:rsidRDefault="00187AE7">
      <w:pPr>
        <w:pStyle w:val="ConsPlusNormal"/>
        <w:jc w:val="right"/>
      </w:pPr>
      <w:r>
        <w:t>от 27 декабря 2017 г. N 65/9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center"/>
      </w:pPr>
      <w:bookmarkStart w:id="3" w:name="P573"/>
      <w:bookmarkEnd w:id="3"/>
      <w:r>
        <w:t>ФОРМУЛЫ</w:t>
      </w:r>
    </w:p>
    <w:p w:rsidR="00187AE7" w:rsidRDefault="00187AE7">
      <w:pPr>
        <w:pStyle w:val="ConsPlusNormal"/>
        <w:jc w:val="center"/>
      </w:pPr>
      <w:r>
        <w:t>ДЛЯ РАСЧЕТА РАЗМЕРА ПЛАТЫ ЗА ТЕХНОЛОГИЧЕСКОЕ ПРИСОЕДИНЕНИЕ</w:t>
      </w:r>
    </w:p>
    <w:p w:rsidR="00187AE7" w:rsidRDefault="00187AE7">
      <w:pPr>
        <w:pStyle w:val="ConsPlusNormal"/>
        <w:jc w:val="center"/>
      </w:pPr>
      <w:r>
        <w:t>ЭНЕРГОПРИНИМАЮЩИХ УСТРОЙСТВ ЗАЯВИТЕЛЯ К ОБЪЕКТАМ</w:t>
      </w:r>
    </w:p>
    <w:p w:rsidR="00187AE7" w:rsidRDefault="00187AE7">
      <w:pPr>
        <w:pStyle w:val="ConsPlusNormal"/>
        <w:jc w:val="center"/>
      </w:pPr>
      <w:r>
        <w:t xml:space="preserve">ЭЛЕКТРОСЕТЕВОГО ХОЗЯЙСТВА </w:t>
      </w:r>
      <w:proofErr w:type="gramStart"/>
      <w:r>
        <w:t>ТЕРРИТОРИАЛЬНЫХ</w:t>
      </w:r>
      <w:proofErr w:type="gramEnd"/>
    </w:p>
    <w:p w:rsidR="00187AE7" w:rsidRDefault="00187AE7">
      <w:pPr>
        <w:pStyle w:val="ConsPlusNormal"/>
        <w:jc w:val="center"/>
      </w:pPr>
      <w:proofErr w:type="gramStart"/>
      <w:r>
        <w:t>СЕТЕВЫХ</w:t>
      </w:r>
      <w:proofErr w:type="gramEnd"/>
      <w:r>
        <w:t xml:space="preserve"> ОРГАНИЗАЦИИ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ind w:firstLine="540"/>
        <w:jc w:val="both"/>
      </w:pPr>
      <w:r>
        <w:t>1. Формула для расчета платы за технологическое присоединение с применением стандартизированных тарифных ставок:</w:t>
      </w:r>
    </w:p>
    <w:p w:rsidR="00187AE7" w:rsidRDefault="00187AE7">
      <w:pPr>
        <w:pStyle w:val="ConsPlusNormal"/>
        <w:jc w:val="both"/>
      </w:pPr>
    </w:p>
    <w:p w:rsidR="00187AE7" w:rsidRPr="00187AE7" w:rsidRDefault="00187AE7">
      <w:pPr>
        <w:pStyle w:val="ConsPlusNormal"/>
        <w:jc w:val="center"/>
        <w:rPr>
          <w:lang w:val="en-US"/>
        </w:rPr>
      </w:pPr>
      <w:r w:rsidRPr="00187AE7">
        <w:rPr>
          <w:lang w:val="en-US"/>
        </w:rPr>
        <w:t>P = C</w:t>
      </w:r>
      <w:r w:rsidRPr="00187AE7">
        <w:rPr>
          <w:vertAlign w:val="subscript"/>
          <w:lang w:val="en-US"/>
        </w:rPr>
        <w:t>1i</w:t>
      </w:r>
      <w:r w:rsidRPr="00187AE7">
        <w:rPr>
          <w:lang w:val="en-US"/>
        </w:rPr>
        <w:t xml:space="preserve"> + C</w:t>
      </w:r>
      <w:r w:rsidRPr="00187AE7">
        <w:rPr>
          <w:vertAlign w:val="subscript"/>
          <w:lang w:val="en-US"/>
        </w:rPr>
        <w:t>2i</w:t>
      </w:r>
      <w:r w:rsidRPr="00187AE7">
        <w:rPr>
          <w:lang w:val="en-US"/>
        </w:rPr>
        <w:t xml:space="preserve"> x L</w:t>
      </w:r>
      <w:r w:rsidRPr="00187AE7">
        <w:rPr>
          <w:vertAlign w:val="subscript"/>
          <w:lang w:val="en-US"/>
        </w:rPr>
        <w:t>2</w:t>
      </w:r>
      <w:r w:rsidRPr="00187AE7">
        <w:rPr>
          <w:lang w:val="en-US"/>
        </w:rPr>
        <w:t xml:space="preserve"> + C</w:t>
      </w:r>
      <w:r w:rsidRPr="00187AE7">
        <w:rPr>
          <w:vertAlign w:val="subscript"/>
          <w:lang w:val="en-US"/>
        </w:rPr>
        <w:t>3i</w:t>
      </w:r>
      <w:r w:rsidRPr="00187AE7">
        <w:rPr>
          <w:lang w:val="en-US"/>
        </w:rPr>
        <w:t xml:space="preserve"> x L</w:t>
      </w:r>
      <w:r w:rsidRPr="00187AE7">
        <w:rPr>
          <w:vertAlign w:val="subscript"/>
          <w:lang w:val="en-US"/>
        </w:rPr>
        <w:t>3</w:t>
      </w:r>
      <w:r w:rsidRPr="00187AE7">
        <w:rPr>
          <w:lang w:val="en-US"/>
        </w:rPr>
        <w:t xml:space="preserve"> + C</w:t>
      </w:r>
      <w:r w:rsidRPr="00187AE7">
        <w:rPr>
          <w:vertAlign w:val="subscript"/>
          <w:lang w:val="en-US"/>
        </w:rPr>
        <w:t>4i</w:t>
      </w:r>
      <w:r w:rsidRPr="00187AE7">
        <w:rPr>
          <w:lang w:val="en-US"/>
        </w:rPr>
        <w:t xml:space="preserve"> + C</w:t>
      </w:r>
      <w:r w:rsidRPr="00187AE7">
        <w:rPr>
          <w:vertAlign w:val="subscript"/>
          <w:lang w:val="en-US"/>
        </w:rPr>
        <w:t>5i</w:t>
      </w:r>
      <w:r w:rsidRPr="00187AE7">
        <w:rPr>
          <w:lang w:val="en-US"/>
        </w:rPr>
        <w:t xml:space="preserve"> x </w:t>
      </w:r>
      <w:proofErr w:type="spellStart"/>
      <w:r w:rsidRPr="00187AE7">
        <w:rPr>
          <w:lang w:val="en-US"/>
        </w:rPr>
        <w:t>N</w:t>
      </w:r>
      <w:r w:rsidRPr="00187AE7">
        <w:rPr>
          <w:vertAlign w:val="subscript"/>
          <w:lang w:val="en-US"/>
        </w:rPr>
        <w:t>max</w:t>
      </w:r>
      <w:proofErr w:type="spellEnd"/>
      <w:r w:rsidRPr="00187AE7">
        <w:rPr>
          <w:lang w:val="en-US"/>
        </w:rPr>
        <w:t xml:space="preserve"> +</w:t>
      </w:r>
    </w:p>
    <w:p w:rsidR="00187AE7" w:rsidRDefault="00187AE7">
      <w:pPr>
        <w:pStyle w:val="ConsPlusNormal"/>
        <w:jc w:val="center"/>
      </w:pPr>
      <w:r>
        <w:t>+ C</w:t>
      </w:r>
      <w:r>
        <w:rPr>
          <w:vertAlign w:val="subscript"/>
        </w:rPr>
        <w:t>6i</w:t>
      </w:r>
      <w:r>
        <w:t xml:space="preserve"> x </w:t>
      </w:r>
      <w:proofErr w:type="spellStart"/>
      <w:r>
        <w:t>N</w:t>
      </w:r>
      <w:r>
        <w:rPr>
          <w:vertAlign w:val="subscript"/>
        </w:rPr>
        <w:t>max</w:t>
      </w:r>
      <w:proofErr w:type="spellEnd"/>
      <w:r>
        <w:rPr>
          <w:vertAlign w:val="subscript"/>
        </w:rPr>
        <w:t>,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ind w:firstLine="540"/>
        <w:jc w:val="both"/>
      </w:pPr>
      <w:r>
        <w:t>где: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P - плата за технологическое присоединение, рассчитанная на основании стандартизированных тарифных ставок, руб.;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lastRenderedPageBreak/>
        <w:t>C</w:t>
      </w:r>
      <w:r>
        <w:rPr>
          <w:vertAlign w:val="subscript"/>
        </w:rPr>
        <w:t>1i</w:t>
      </w:r>
      <w:r>
        <w:t xml:space="preserve"> - стандартизированная тарифная ставка платы на организационные мероприятия согласно </w:t>
      </w:r>
      <w:hyperlink r:id="rId17" w:history="1">
        <w:r>
          <w:rPr>
            <w:color w:val="0000FF"/>
          </w:rPr>
          <w:t>пункту 16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 на i уровне напряжения;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2i</w:t>
      </w:r>
      <w:r>
        <w:t xml:space="preserve"> - стандартизированная ставка платы на выполнение мероприятий по строительству воздушной линии на i уровне напряжения;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3i</w:t>
      </w:r>
      <w:r>
        <w:t xml:space="preserve"> - стандартизированная ставка платы на выполнение мероприятий по строительству кабельной линии на i уровне напряжения;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4i</w:t>
      </w:r>
      <w:r>
        <w:t xml:space="preserve"> - стандартизированная тарифная ставка на покрытие расходов сетевой организации на строительство пунктов секционирования (</w:t>
      </w:r>
      <w:proofErr w:type="spellStart"/>
      <w:r>
        <w:t>реклоузеров</w:t>
      </w:r>
      <w:proofErr w:type="spellEnd"/>
      <w:r>
        <w:t>, распределительных пунктов, переключательных пунктов) на i-м уровне напряжения;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5i</w:t>
      </w:r>
      <w:r>
        <w:t xml:space="preserve"> - стандартизированная тарифная ставка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(РТП), с уровнем напряжения до 35 </w:t>
      </w:r>
      <w:proofErr w:type="spellStart"/>
      <w:r>
        <w:t>кВ</w:t>
      </w:r>
      <w:proofErr w:type="spellEnd"/>
      <w:r>
        <w:t>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6i</w:t>
      </w:r>
      <w:r>
        <w:t xml:space="preserve"> - стандартизированная тарифная ставка на покрытие расходов сетевой организации на строительство распределительных трансформаторных подстанций (РТП) с уровнем напряжения до 35 </w:t>
      </w:r>
      <w:proofErr w:type="spellStart"/>
      <w:r>
        <w:t>кВ</w:t>
      </w:r>
      <w:proofErr w:type="spellEnd"/>
      <w:r>
        <w:t>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2</w:t>
      </w:r>
      <w:r>
        <w:t xml:space="preserve"> - суммарная протяженность воздушных линий на i-м уровне напряжения, строительство которых предусмотрено согласно выданным техническим условиям для технологического присоединения Заявителя (</w:t>
      </w:r>
      <w:proofErr w:type="gramStart"/>
      <w:r>
        <w:t>км</w:t>
      </w:r>
      <w:proofErr w:type="gramEnd"/>
      <w:r>
        <w:t>);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3</w:t>
      </w:r>
      <w:r>
        <w:t xml:space="preserve"> - суммарная протяженность кабельных линий на i-м уровне напряжения, строительство которых предусмотрено согласно выданным техническим условиям для технологического присоединения Заявителя (</w:t>
      </w:r>
      <w:proofErr w:type="gramStart"/>
      <w:r>
        <w:t>км</w:t>
      </w:r>
      <w:proofErr w:type="gramEnd"/>
      <w:r>
        <w:t>);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i - класс напряжения строящихся объектов электросетевого хозяйства;</w:t>
      </w:r>
    </w:p>
    <w:p w:rsidR="00187AE7" w:rsidRDefault="00187AE7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max</w:t>
      </w:r>
      <w:proofErr w:type="spellEnd"/>
      <w:r>
        <w:t xml:space="preserve"> - максимальная присоединяемая мощность.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2. Формула для расчета платы за технологическое присоединение с применением ставок за единицу максимальной мощности: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center"/>
      </w:pPr>
      <w:r w:rsidRPr="00C935BD">
        <w:rPr>
          <w:position w:val="-9"/>
        </w:rPr>
        <w:pict>
          <v:shape id="_x0000_i1025" style="width:243.15pt;height:19.4pt" coordsize="" o:spt="100" adj="0,,0" path="" filled="f" stroked="f">
            <v:stroke joinstyle="miter"/>
            <v:imagedata r:id="rId18" o:title="base_23629_131315_32768"/>
            <v:formulas/>
            <v:path o:connecttype="segments"/>
          </v:shape>
        </w:pict>
      </w:r>
      <w:r>
        <w:t>,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ind w:firstLine="540"/>
        <w:jc w:val="both"/>
      </w:pPr>
      <w:r>
        <w:t>где:</w:t>
      </w:r>
    </w:p>
    <w:p w:rsidR="00187AE7" w:rsidRDefault="00187AE7">
      <w:pPr>
        <w:pStyle w:val="ConsPlusNormal"/>
        <w:spacing w:before="20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плата за технологическое присоединение в классе напряжения i, рассчитанная на основании ставок платы за единицу максимальной мощности, руб.;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1i</w:t>
      </w:r>
      <w:r>
        <w:t xml:space="preserve"> - ставка платы на организационные мероприятия согласно </w:t>
      </w:r>
      <w:hyperlink r:id="rId19" w:history="1">
        <w:r>
          <w:rPr>
            <w:color w:val="0000FF"/>
          </w:rPr>
          <w:t>пункту 16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 на i уровне напряжения;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2i</w:t>
      </w:r>
      <w:r>
        <w:rPr>
          <w:vertAlign w:val="superscript"/>
        </w:rPr>
        <w:t>max</w:t>
      </w:r>
      <w:r>
        <w:t xml:space="preserve"> - ставка платы за максимальную присоединяемую мощность на выполнение мероприятий по строительству воздушной линии;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3i</w:t>
      </w:r>
      <w:r>
        <w:rPr>
          <w:vertAlign w:val="superscript"/>
        </w:rPr>
        <w:t>max</w:t>
      </w:r>
      <w:r>
        <w:t xml:space="preserve"> - ставка платы за максимальную присоединяемую мощность на выполнение мероприятий по строительству кабельной линии;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4i</w:t>
      </w:r>
      <w:r>
        <w:rPr>
          <w:vertAlign w:val="superscript"/>
        </w:rPr>
        <w:t>max</w:t>
      </w:r>
      <w:r>
        <w:t xml:space="preserve"> - ставка платы за максимальную присоединяемую мощность на выполнение мероприятий по строительству пунктов секционирования (</w:t>
      </w:r>
      <w:proofErr w:type="spellStart"/>
      <w:r>
        <w:t>реклоузеров</w:t>
      </w:r>
      <w:proofErr w:type="spellEnd"/>
      <w:r>
        <w:t>, распределительных пунктов, переключательных пунктов) на i-м уровне напряжения;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5i</w:t>
      </w:r>
      <w:r>
        <w:rPr>
          <w:vertAlign w:val="superscript"/>
        </w:rPr>
        <w:t>max</w:t>
      </w:r>
      <w:r>
        <w:t xml:space="preserve"> - ставка платы за максимальную присоединяемую мощность на выполнение мероприятий по строительству трансформаторных подстанций (ТП), за исключением распределительных трансформаторных подстанций (РТП), с уровнем напряжения до 35 </w:t>
      </w:r>
      <w:proofErr w:type="spellStart"/>
      <w:r>
        <w:t>кВ</w:t>
      </w:r>
      <w:proofErr w:type="spellEnd"/>
      <w:r>
        <w:t>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6i</w:t>
      </w:r>
      <w:r>
        <w:rPr>
          <w:vertAlign w:val="superscript"/>
        </w:rPr>
        <w:t>max</w:t>
      </w:r>
      <w:r>
        <w:t xml:space="preserve"> - ставка платы за максимальную присоединяемую мощность на выполнение мероприятий по строительству распределительных трансформаторных подстанций (РТП) с </w:t>
      </w:r>
      <w:r>
        <w:lastRenderedPageBreak/>
        <w:t xml:space="preserve">уровнем напряжения до 35 </w:t>
      </w:r>
      <w:proofErr w:type="spellStart"/>
      <w:r>
        <w:t>кВ</w:t>
      </w:r>
      <w:proofErr w:type="spellEnd"/>
      <w:r>
        <w:t>;</w:t>
      </w:r>
    </w:p>
    <w:p w:rsidR="00187AE7" w:rsidRDefault="00187AE7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max</w:t>
      </w:r>
      <w:proofErr w:type="spellEnd"/>
      <w:r>
        <w:t xml:space="preserve"> - максимальная присоединяемая мощность.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3. В случае если Заявитель при технологическом присоединении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платы за технологическое присоединение (</w:t>
      </w:r>
      <w:proofErr w:type="spellStart"/>
      <w:r>
        <w:t>Р</w:t>
      </w:r>
      <w:r>
        <w:rPr>
          <w:vertAlign w:val="subscript"/>
        </w:rPr>
        <w:t>общ</w:t>
      </w:r>
      <w:proofErr w:type="spellEnd"/>
      <w:r>
        <w:t>) определяется следующим образом: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center"/>
      </w:pPr>
      <w:proofErr w:type="spellStart"/>
      <w:r>
        <w:t>Р</w:t>
      </w:r>
      <w:r>
        <w:rPr>
          <w:vertAlign w:val="subscript"/>
        </w:rPr>
        <w:t>общ</w:t>
      </w:r>
      <w:proofErr w:type="spellEnd"/>
      <w:r>
        <w:t xml:space="preserve"> = </w:t>
      </w:r>
      <w:proofErr w:type="gramStart"/>
      <w:r>
        <w:t>Р</w:t>
      </w:r>
      <w:proofErr w:type="gramEnd"/>
      <w:r>
        <w:t xml:space="preserve"> + (Р</w:t>
      </w:r>
      <w:r>
        <w:rPr>
          <w:vertAlign w:val="subscript"/>
        </w:rPr>
        <w:t>ист1</w:t>
      </w:r>
      <w:r>
        <w:t xml:space="preserve"> + Р</w:t>
      </w:r>
      <w:r>
        <w:rPr>
          <w:vertAlign w:val="subscript"/>
        </w:rPr>
        <w:t>ист2</w:t>
      </w:r>
      <w:r>
        <w:t>),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ind w:firstLine="540"/>
        <w:jc w:val="both"/>
      </w:pPr>
      <w:r>
        <w:t>где:</w:t>
      </w:r>
    </w:p>
    <w:p w:rsidR="00187AE7" w:rsidRDefault="00187AE7">
      <w:pPr>
        <w:pStyle w:val="ConsPlusNormal"/>
        <w:spacing w:before="200"/>
        <w:ind w:firstLine="540"/>
        <w:jc w:val="both"/>
      </w:pPr>
      <w:proofErr w:type="gramStart"/>
      <w:r>
        <w:t>Р</w:t>
      </w:r>
      <w:proofErr w:type="gramEnd"/>
      <w:r>
        <w:t xml:space="preserve"> - расходы на выполнение мероприятий, указанных в </w:t>
      </w:r>
      <w:hyperlink r:id="rId20" w:history="1">
        <w:r>
          <w:rPr>
            <w:color w:val="0000FF"/>
          </w:rPr>
          <w:t>п. 16</w:t>
        </w:r>
      </w:hyperlink>
      <w:r>
        <w:t xml:space="preserve"> Методических указаний, за исключением указанных в </w:t>
      </w:r>
      <w:hyperlink r:id="rId21" w:history="1">
        <w:r>
          <w:rPr>
            <w:color w:val="0000FF"/>
          </w:rPr>
          <w:t>подпункте "б"</w:t>
        </w:r>
      </w:hyperlink>
      <w:r>
        <w:t xml:space="preserve"> (руб.);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ист</w:t>
      </w:r>
      <w:proofErr w:type="gramStart"/>
      <w:r>
        <w:rPr>
          <w:vertAlign w:val="subscript"/>
        </w:rPr>
        <w:t>1</w:t>
      </w:r>
      <w:proofErr w:type="gramEnd"/>
      <w:r>
        <w:t>, Р</w:t>
      </w:r>
      <w:r>
        <w:rPr>
          <w:vertAlign w:val="subscript"/>
        </w:rPr>
        <w:t>ист2</w:t>
      </w:r>
      <w:r>
        <w:t xml:space="preserve"> - расходы на выполнение мероприятий, предусмотренных </w:t>
      </w:r>
      <w:hyperlink r:id="rId22" w:history="1">
        <w:r>
          <w:rPr>
            <w:color w:val="0000FF"/>
          </w:rPr>
          <w:t>подпунктом "б" пункта 16</w:t>
        </w:r>
      </w:hyperlink>
      <w:r>
        <w:t xml:space="preserve"> Методических указаний,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условий, определяемые по первому и второму независимым источникам энергоснабжения соответственно согласно </w:t>
      </w:r>
      <w:hyperlink r:id="rId23" w:history="1">
        <w:r>
          <w:rPr>
            <w:color w:val="0000FF"/>
          </w:rPr>
          <w:t>Главам II</w:t>
        </w:r>
      </w:hyperlink>
      <w:r>
        <w:t xml:space="preserve">, </w:t>
      </w:r>
      <w:hyperlink r:id="rId24" w:history="1">
        <w:r>
          <w:rPr>
            <w:color w:val="0000FF"/>
          </w:rPr>
          <w:t>III</w:t>
        </w:r>
      </w:hyperlink>
      <w:r>
        <w:t xml:space="preserve">, </w:t>
      </w:r>
      <w:hyperlink r:id="rId25" w:history="1">
        <w:r>
          <w:rPr>
            <w:color w:val="0000FF"/>
          </w:rPr>
          <w:t>IV</w:t>
        </w:r>
      </w:hyperlink>
      <w:r>
        <w:t xml:space="preserve"> или </w:t>
      </w:r>
      <w:hyperlink r:id="rId26" w:history="1">
        <w:r>
          <w:rPr>
            <w:color w:val="0000FF"/>
          </w:rPr>
          <w:t>V</w:t>
        </w:r>
      </w:hyperlink>
      <w:r>
        <w:t xml:space="preserve"> Методических указаний (руб.).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 xml:space="preserve">4. Для заявителей, осуществляющих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не более 150 кВт, размер платы определяется по формуле:</w:t>
      </w:r>
    </w:p>
    <w:p w:rsidR="00187AE7" w:rsidRDefault="00187AE7">
      <w:pPr>
        <w:pStyle w:val="ConsPlusNormal"/>
        <w:spacing w:before="200"/>
        <w:ind w:firstLine="540"/>
        <w:jc w:val="both"/>
      </w:pPr>
      <w:r>
        <w:t>а) в случае применения стандартизированных тарифных ставок: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center"/>
      </w:pPr>
      <w:proofErr w:type="gramStart"/>
      <w:r>
        <w:t>Р</w:t>
      </w:r>
      <w:proofErr w:type="gramEnd"/>
      <w:r>
        <w:rPr>
          <w:vertAlign w:val="subscript"/>
        </w:rPr>
        <w:t>&lt;= 150</w:t>
      </w:r>
      <w:r>
        <w:t xml:space="preserve"> = C</w:t>
      </w:r>
      <w:r>
        <w:rPr>
          <w:vertAlign w:val="subscript"/>
        </w:rPr>
        <w:t>1i</w:t>
      </w:r>
      <w:r>
        <w:t>;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ind w:firstLine="540"/>
        <w:jc w:val="both"/>
      </w:pPr>
      <w:r>
        <w:t>б) в случае применения ставок за единицу максимальной мощности: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center"/>
      </w:pPr>
      <w:r>
        <w:t>Т</w:t>
      </w:r>
      <w:r>
        <w:rPr>
          <w:vertAlign w:val="subscript"/>
        </w:rPr>
        <w:t>&lt;= 150</w:t>
      </w:r>
      <w:r>
        <w:t xml:space="preserve"> = C</w:t>
      </w:r>
      <w:r>
        <w:rPr>
          <w:vertAlign w:val="subscript"/>
        </w:rPr>
        <w:t>1i</w:t>
      </w:r>
      <w:r>
        <w:t xml:space="preserve"> x </w:t>
      </w:r>
      <w:proofErr w:type="spellStart"/>
      <w:r>
        <w:t>N</w:t>
      </w:r>
      <w:r>
        <w:rPr>
          <w:vertAlign w:val="subscript"/>
        </w:rPr>
        <w:t>max</w:t>
      </w:r>
      <w:proofErr w:type="spellEnd"/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right"/>
        <w:outlineLvl w:val="0"/>
      </w:pPr>
      <w:r>
        <w:t>Приложение 4</w:t>
      </w:r>
    </w:p>
    <w:p w:rsidR="00187AE7" w:rsidRDefault="00187AE7">
      <w:pPr>
        <w:pStyle w:val="ConsPlusNormal"/>
        <w:jc w:val="right"/>
      </w:pPr>
      <w:r>
        <w:t>к постановлению</w:t>
      </w:r>
    </w:p>
    <w:p w:rsidR="00187AE7" w:rsidRDefault="00187AE7">
      <w:pPr>
        <w:pStyle w:val="ConsPlusNormal"/>
        <w:jc w:val="right"/>
      </w:pPr>
      <w:r>
        <w:t>региональной тарифной комиссии</w:t>
      </w:r>
    </w:p>
    <w:p w:rsidR="00187AE7" w:rsidRDefault="00187AE7">
      <w:pPr>
        <w:pStyle w:val="ConsPlusNormal"/>
        <w:jc w:val="right"/>
      </w:pPr>
      <w:r>
        <w:t>Ставропольского края</w:t>
      </w:r>
    </w:p>
    <w:p w:rsidR="00187AE7" w:rsidRDefault="00187AE7">
      <w:pPr>
        <w:pStyle w:val="ConsPlusNormal"/>
        <w:jc w:val="right"/>
      </w:pPr>
      <w:r>
        <w:t>от 27 декабря 2017 г. N 65/9</w:t>
      </w: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center"/>
      </w:pPr>
      <w:bookmarkStart w:id="4" w:name="P635"/>
      <w:bookmarkEnd w:id="4"/>
      <w:r>
        <w:t>ВЫПАДАЮЩИЕ ДОХОДЫ</w:t>
      </w:r>
    </w:p>
    <w:p w:rsidR="00187AE7" w:rsidRDefault="00187AE7">
      <w:pPr>
        <w:pStyle w:val="ConsPlusNormal"/>
        <w:jc w:val="center"/>
      </w:pPr>
      <w:r>
        <w:t>ТЕРРИТОРИАЛЬНЫХ СЕТЕВЫХ ОРГАНИЗАЦИЙ СТАВРОПОЛЬСКОГО КРАЯ,</w:t>
      </w:r>
    </w:p>
    <w:p w:rsidR="00187AE7" w:rsidRDefault="00187AE7">
      <w:pPr>
        <w:pStyle w:val="ConsPlusNormal"/>
        <w:jc w:val="center"/>
      </w:pPr>
      <w:proofErr w:type="gramStart"/>
      <w:r>
        <w:t>СВЯЗАННЫЕ С ОСУЩЕСТВЛЕНИЕМ ТЕХНОЛОГИЧЕСКОГО ПРИСОЕДИНЕНИЯ</w:t>
      </w:r>
      <w:proofErr w:type="gramEnd"/>
    </w:p>
    <w:p w:rsidR="00187AE7" w:rsidRDefault="00187AE7">
      <w:pPr>
        <w:pStyle w:val="ConsPlusNormal"/>
        <w:jc w:val="center"/>
      </w:pPr>
      <w:r>
        <w:t xml:space="preserve">К ЭЛЕКТРИЧЕСКИМ СЕТЯМ, </w:t>
      </w:r>
      <w:proofErr w:type="gramStart"/>
      <w:r>
        <w:t>УЧИТЫВАЕМЫЕ</w:t>
      </w:r>
      <w:proofErr w:type="gramEnd"/>
      <w:r>
        <w:t xml:space="preserve"> В СОСТАВЕ НЕОБХОДИМОЙ</w:t>
      </w:r>
    </w:p>
    <w:p w:rsidR="00187AE7" w:rsidRDefault="00187AE7">
      <w:pPr>
        <w:pStyle w:val="ConsPlusNormal"/>
        <w:jc w:val="center"/>
      </w:pPr>
      <w:r>
        <w:t>ВАЛОВОЙ ВЫРУЧКИ ПО ПЕРЕДАЧЕ ЭЛЕКТРИЧЕСКОЙ ЭНЕРГИИ</w:t>
      </w:r>
    </w:p>
    <w:p w:rsidR="00187AE7" w:rsidRDefault="00187AE7">
      <w:pPr>
        <w:pStyle w:val="ConsPlusNormal"/>
        <w:jc w:val="center"/>
      </w:pPr>
      <w:r>
        <w:t>НА 2018 ГОД</w:t>
      </w:r>
    </w:p>
    <w:p w:rsidR="00187AE7" w:rsidRDefault="00187A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6149"/>
        <w:gridCol w:w="2268"/>
      </w:tblGrid>
      <w:tr w:rsidR="00187AE7"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187AE7" w:rsidRDefault="00187A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187AE7" w:rsidRDefault="00187AE7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7AE7" w:rsidRDefault="00187AE7">
            <w:pPr>
              <w:pStyle w:val="ConsPlusNormal"/>
              <w:jc w:val="center"/>
            </w:pPr>
            <w:r>
              <w:t>Выпадающие доходы тыс. руб.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ГУП СК "</w:t>
            </w:r>
            <w:proofErr w:type="spellStart"/>
            <w:r>
              <w:t>Ставрополькоммунэлектро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28478,88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Филиал ПАО "МРСК Северного Кавказа" - "Ставропольэнерго"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17789,87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АО "Георгиевские городские электрические сети"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4755,69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ОАО "Пятигорские электрические сети"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8247,08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771,52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АО "НЭСК"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6307,13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Филиал "</w:t>
            </w:r>
            <w:proofErr w:type="spellStart"/>
            <w:r>
              <w:t>Железноводские</w:t>
            </w:r>
            <w:proofErr w:type="spellEnd"/>
            <w:r>
              <w:t xml:space="preserve"> электрические сети" ООО "КЭУК"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1763,87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АО "</w:t>
            </w:r>
            <w:proofErr w:type="spellStart"/>
            <w:r>
              <w:t>Ессентукская</w:t>
            </w:r>
            <w:proofErr w:type="spellEnd"/>
            <w:r>
              <w:t xml:space="preserve"> сетевая компания"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5610,71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АО "Ставропольские городские электрические сети"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22524,26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734,68</w:t>
            </w:r>
          </w:p>
        </w:tc>
      </w:tr>
      <w:tr w:rsidR="00187AE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</w:pPr>
            <w:r>
              <w:t xml:space="preserve">Северо-Кавказский филиал ООО "Газпром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E7" w:rsidRDefault="00187AE7">
            <w:pPr>
              <w:pStyle w:val="ConsPlusNormal"/>
              <w:jc w:val="center"/>
            </w:pPr>
            <w:r>
              <w:t>6,86</w:t>
            </w:r>
          </w:p>
        </w:tc>
      </w:tr>
    </w:tbl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jc w:val="both"/>
      </w:pPr>
    </w:p>
    <w:p w:rsidR="00187AE7" w:rsidRDefault="00187A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650" w:rsidRDefault="00007650">
      <w:bookmarkStart w:id="5" w:name="_GoBack"/>
      <w:bookmarkEnd w:id="5"/>
    </w:p>
    <w:sectPr w:rsidR="00007650" w:rsidSect="008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E7"/>
    <w:rsid w:val="00007650"/>
    <w:rsid w:val="00187AE7"/>
    <w:rsid w:val="0023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18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187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18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187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D37DA416A429F782A94CC12563D9D63F2EBD21A40152EE9B9C88371R9Z4M" TargetMode="External"/><Relationship Id="rId13" Type="http://schemas.openxmlformats.org/officeDocument/2006/relationships/hyperlink" Target="consultantplus://offline/ref=D12D37DA416A429F782A8AC1043A639766F0B2DC13421F7AB0E8CED42EC435248F09301DADD0DE57BF17D46DR6ZFM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7A9CF94D284EFDF0BFA48BFA728A1592F313D8993A8F4AE9B688A65140D4549AB0FBEEC1F477D1AFSDZ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9CF94D284EFDF0BFA48BFA728A1592F313D8993A8F4AE9B688A65140D4549AB0FBEEC1F477D3A1SDZ9M" TargetMode="External"/><Relationship Id="rId7" Type="http://schemas.openxmlformats.org/officeDocument/2006/relationships/hyperlink" Target="consultantplus://offline/ref=D12D37DA416A429F782A94CC12563D9D63F3EBD11240152EE9B9C88371R9Z4M" TargetMode="External"/><Relationship Id="rId12" Type="http://schemas.openxmlformats.org/officeDocument/2006/relationships/hyperlink" Target="consultantplus://offline/ref=D12D37DA416A429F782A94CC12563D9D63FBEAD11A46152EE9B9C88371943371CF493648EE94D357RBZ8M" TargetMode="External"/><Relationship Id="rId17" Type="http://schemas.openxmlformats.org/officeDocument/2006/relationships/hyperlink" Target="consultantplus://offline/ref=7A9CF94D284EFDF0BFA48BFA728A1592F313D8993A8F4AE9B688A65140D4549AB0FBEEC1F477D3A1SDZFM" TargetMode="External"/><Relationship Id="rId25" Type="http://schemas.openxmlformats.org/officeDocument/2006/relationships/hyperlink" Target="consultantplus://offline/ref=7A9CF94D284EFDF0BFA48BFA728A1592F313D8993A8F4AE9B688A65140D4549AB0FBEEC1F477D1AESDZ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2D37DA416A429F782A94CC12563D9D63FBEAD11A46152EE9B9C88371943371CF493648EE94D357RBZ8M" TargetMode="External"/><Relationship Id="rId20" Type="http://schemas.openxmlformats.org/officeDocument/2006/relationships/hyperlink" Target="consultantplus://offline/ref=7A9CF94D284EFDF0BFA48BFA728A1592F313D8993A8F4AE9B688A65140D4549AB0FBEEC1F477D3A1SDZ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D37DA416A429F782A8AC1043A639766F0B2DC13421F7AB0E8CED42EC435248F09301DADD0DE57BF17D46DR6ZFM" TargetMode="External"/><Relationship Id="rId11" Type="http://schemas.openxmlformats.org/officeDocument/2006/relationships/hyperlink" Target="consultantplus://offline/ref=D12D37DA416A429F782A8AC1043A639766F0B2DC13421C79B4ECCED42EC435248F09301DADD0DE57BF17D46DR6Z3M" TargetMode="External"/><Relationship Id="rId24" Type="http://schemas.openxmlformats.org/officeDocument/2006/relationships/hyperlink" Target="consultantplus://offline/ref=7A9CF94D284EFDF0BFA48BFA728A1592F313D8993A8F4AE9B688A65140D4549AB0FBEEC1F477D1A3SDZ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2D37DA416A429F782A94CC12563D9D63F3ECD81546152EE9B9C88371943371CF493648EE94D351RBZAM" TargetMode="External"/><Relationship Id="rId23" Type="http://schemas.openxmlformats.org/officeDocument/2006/relationships/hyperlink" Target="consultantplus://offline/ref=7A9CF94D284EFDF0BFA48BFA728A1592F313D8993A8F4AE9B688A65140D4549AB0FBEEC1F477D3AFSDZ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2D37DA416A429F782A94CC12563D9D63F3ECD81546152EE9B9C88371943371CF493648EE94D357RBZAM" TargetMode="External"/><Relationship Id="rId19" Type="http://schemas.openxmlformats.org/officeDocument/2006/relationships/hyperlink" Target="consultantplus://offline/ref=7A9CF94D284EFDF0BFA48BFA728A1592F313D8993A8F4AE9B688A65140D4549AB0FBEEC1F477D3A1SDZ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D37DA416A429F782A94CC12563D9D63F2EAD51241152EE9B9C88371943371CF493648EE94D451RBZ9M" TargetMode="External"/><Relationship Id="rId14" Type="http://schemas.openxmlformats.org/officeDocument/2006/relationships/hyperlink" Target="consultantplus://offline/ref=D12D37DA416A429F782A94CC12563D9D63F3ECD81546152EE9B9C88371943371CF493648EE94D351RBZCM" TargetMode="External"/><Relationship Id="rId22" Type="http://schemas.openxmlformats.org/officeDocument/2006/relationships/hyperlink" Target="consultantplus://offline/ref=7A9CF94D284EFDF0BFA48BFA728A1592F313D8993A8F4AE9B688A65140D4549AB0FBEEC1F477D3A1SDZ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1</cp:revision>
  <dcterms:created xsi:type="dcterms:W3CDTF">2018-05-17T12:25:00Z</dcterms:created>
  <dcterms:modified xsi:type="dcterms:W3CDTF">2018-05-17T12:28:00Z</dcterms:modified>
</cp:coreProperties>
</file>