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E2" w:rsidRPr="00704788" w:rsidRDefault="00ED5DE2" w:rsidP="00ED5DE2">
      <w:r w:rsidRPr="00704788">
        <w:t xml:space="preserve">ПЛАН ЗАКУПКИ ТОВАРОВ, РАБОТ, УСЛУГ </w:t>
      </w:r>
      <w:r w:rsidRPr="00704788">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51"/>
        <w:gridCol w:w="9683"/>
      </w:tblGrid>
      <w:tr w:rsidR="00ED5DE2" w:rsidRPr="00704788" w:rsidTr="00ED5DE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ED5DE2" w:rsidRPr="00704788" w:rsidTr="00ED5DE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357100, Ставропольский край, г Невинномысск, ул Гагарина, дом 50, корпус КОРПУС А</w:t>
            </w:r>
          </w:p>
        </w:tc>
      </w:tr>
      <w:tr w:rsidR="00ED5DE2" w:rsidRPr="00704788" w:rsidTr="00ED5DE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7-86554-30140</w:t>
            </w:r>
          </w:p>
        </w:tc>
      </w:tr>
      <w:tr w:rsidR="00ED5DE2" w:rsidRPr="00704788" w:rsidTr="00ED5DE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info@nevesk.ru</w:t>
            </w:r>
          </w:p>
        </w:tc>
      </w:tr>
      <w:tr w:rsidR="00ED5DE2" w:rsidRPr="00704788" w:rsidTr="00ED5DE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2631802151</w:t>
            </w:r>
          </w:p>
        </w:tc>
      </w:tr>
      <w:tr w:rsidR="00ED5DE2" w:rsidRPr="00704788" w:rsidTr="00ED5DE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263101001</w:t>
            </w:r>
          </w:p>
        </w:tc>
      </w:tr>
      <w:tr w:rsidR="00ED5DE2" w:rsidRPr="00704788" w:rsidTr="00ED5DE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07424000000</w:t>
            </w:r>
          </w:p>
        </w:tc>
      </w:tr>
    </w:tbl>
    <w:p w:rsidR="00ED5DE2" w:rsidRPr="00704788" w:rsidRDefault="00ED5DE2" w:rsidP="00ED5DE2"/>
    <w:tbl>
      <w:tblPr>
        <w:tblW w:w="244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18"/>
        <w:gridCol w:w="708"/>
        <w:gridCol w:w="567"/>
        <w:gridCol w:w="1701"/>
        <w:gridCol w:w="1089"/>
        <w:gridCol w:w="1449"/>
        <w:gridCol w:w="346"/>
        <w:gridCol w:w="112"/>
        <w:gridCol w:w="367"/>
        <w:gridCol w:w="478"/>
        <w:gridCol w:w="259"/>
        <w:gridCol w:w="436"/>
        <w:gridCol w:w="62"/>
        <w:gridCol w:w="476"/>
        <w:gridCol w:w="538"/>
        <w:gridCol w:w="437"/>
        <w:gridCol w:w="378"/>
        <w:gridCol w:w="670"/>
        <w:gridCol w:w="641"/>
        <w:gridCol w:w="59"/>
        <w:gridCol w:w="298"/>
        <w:gridCol w:w="217"/>
        <w:gridCol w:w="504"/>
        <w:gridCol w:w="630"/>
        <w:gridCol w:w="504"/>
        <w:gridCol w:w="219"/>
        <w:gridCol w:w="834"/>
        <w:gridCol w:w="981"/>
        <w:gridCol w:w="523"/>
        <w:gridCol w:w="313"/>
        <w:gridCol w:w="268"/>
        <w:gridCol w:w="468"/>
        <w:gridCol w:w="313"/>
        <w:gridCol w:w="983"/>
        <w:gridCol w:w="1221"/>
        <w:gridCol w:w="871"/>
        <w:gridCol w:w="581"/>
        <w:gridCol w:w="581"/>
        <w:gridCol w:w="1126"/>
        <w:gridCol w:w="266"/>
        <w:gridCol w:w="1588"/>
      </w:tblGrid>
      <w:tr w:rsidR="00BC2D9B" w:rsidRPr="00704788" w:rsidTr="00BC2D9B">
        <w:trPr>
          <w:gridAfter w:val="13"/>
          <w:wAfter w:w="9102" w:type="dxa"/>
        </w:trPr>
        <w:tc>
          <w:tcPr>
            <w:tcW w:w="418"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Порядковый номер</w:t>
            </w: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Код по ОКВЭД2 </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Код по ОКПД2 </w:t>
            </w:r>
          </w:p>
        </w:tc>
        <w:tc>
          <w:tcPr>
            <w:tcW w:w="10013" w:type="dxa"/>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Условия договора</w:t>
            </w:r>
          </w:p>
        </w:tc>
        <w:tc>
          <w:tcPr>
            <w:tcW w:w="1134"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Способ закупки</w:t>
            </w:r>
          </w:p>
        </w:tc>
        <w:tc>
          <w:tcPr>
            <w:tcW w:w="723"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в электронной форме</w:t>
            </w:r>
          </w:p>
        </w:tc>
        <w:tc>
          <w:tcPr>
            <w:tcW w:w="1815"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Заказчик</w:t>
            </w:r>
          </w:p>
        </w:tc>
      </w:tr>
      <w:tr w:rsidR="00F04209" w:rsidRPr="00704788" w:rsidTr="00BC2D9B">
        <w:trPr>
          <w:gridAfter w:val="13"/>
          <w:wAfter w:w="9102" w:type="dxa"/>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Предмет договора</w:t>
            </w:r>
          </w:p>
        </w:tc>
        <w:tc>
          <w:tcPr>
            <w:tcW w:w="2538"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Минимально необходимые требования, предъявляемые к закупаемым товарам,работам,услугам</w:t>
            </w:r>
          </w:p>
        </w:tc>
        <w:tc>
          <w:tcPr>
            <w:tcW w:w="130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Ед. измерения</w:t>
            </w:r>
          </w:p>
        </w:tc>
        <w:tc>
          <w:tcPr>
            <w:tcW w:w="695"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Сведения о количестве (объеме)</w:t>
            </w:r>
          </w:p>
        </w:tc>
        <w:tc>
          <w:tcPr>
            <w:tcW w:w="151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Регион поставки товаров, выполнения работ, оказания услуг</w:t>
            </w:r>
          </w:p>
        </w:tc>
        <w:tc>
          <w:tcPr>
            <w:tcW w:w="1048"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Сведения о начальной (максимальной) цене договора (цене лота)</w:t>
            </w:r>
          </w:p>
        </w:tc>
        <w:tc>
          <w:tcPr>
            <w:tcW w:w="1215"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График осуществления процедур закупки</w:t>
            </w:r>
          </w:p>
        </w:tc>
        <w:tc>
          <w:tcPr>
            <w:tcW w:w="1134" w:type="dxa"/>
            <w:gridSpan w:val="2"/>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723" w:type="dxa"/>
            <w:gridSpan w:val="2"/>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1815" w:type="dxa"/>
            <w:gridSpan w:val="2"/>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r>
      <w:tr w:rsidR="00F04209" w:rsidRPr="00704788" w:rsidTr="00BC2D9B">
        <w:trPr>
          <w:gridAfter w:val="13"/>
          <w:wAfter w:w="9102" w:type="dxa"/>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2538" w:type="dxa"/>
            <w:gridSpan w:val="2"/>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код по ОКЕИ</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наименование</w:t>
            </w:r>
          </w:p>
        </w:tc>
        <w:tc>
          <w:tcPr>
            <w:tcW w:w="695" w:type="dxa"/>
            <w:gridSpan w:val="2"/>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код по ОКАТО</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наименование</w:t>
            </w:r>
          </w:p>
        </w:tc>
        <w:tc>
          <w:tcPr>
            <w:tcW w:w="1048" w:type="dxa"/>
            <w:gridSpan w:val="2"/>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планируемая дата или пери</w:t>
            </w:r>
            <w:r w:rsidRPr="00704788">
              <w:lastRenderedPageBreak/>
              <w:t>од размещения извещения о закупке(месяц, год)</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 xml:space="preserve">срок исполнения </w:t>
            </w:r>
            <w:r w:rsidRPr="00704788">
              <w:lastRenderedPageBreak/>
              <w:t>договора(месяц, год)</w:t>
            </w:r>
          </w:p>
        </w:tc>
        <w:tc>
          <w:tcPr>
            <w:tcW w:w="1134" w:type="dxa"/>
            <w:gridSpan w:val="2"/>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да (нет)</w:t>
            </w:r>
          </w:p>
        </w:tc>
        <w:tc>
          <w:tcPr>
            <w:tcW w:w="1815" w:type="dxa"/>
            <w:gridSpan w:val="2"/>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5</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9</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11</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12</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14</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15</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16</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62.01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62.01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Поверка (калибровка) средств измерений (СИ)</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Выполнение поверки согласно методике поверки утвержденной для поверяемого устройства.</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440 805.04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01.2018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63.9</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63.9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Услуги по сопровождению экземпляров систем КонсультантПлюс</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1.Адаптация и сопровождение программы, 2. осуществление технической профилактики работоспособности Систем и </w:t>
            </w:r>
            <w:r w:rsidRPr="00704788">
              <w:lastRenderedPageBreak/>
              <w:t xml:space="preserve">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149 034.00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01.2018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w:t>
            </w:r>
            <w:r w:rsidRPr="00704788">
              <w:lastRenderedPageBreak/>
              <w:t>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3</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Обслуживание АИИСКУЭ</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Соблюдение полного утвержденного перечня обслуживания</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565 501.92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01.2018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Поставка Реле тока «Сириус- 2-Л-К-5А-220В-И1»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Возможность питания терминала от токовых цепей при глубоких просадках питающего напряжения</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309 504.00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02.2018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05.2018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w:t>
            </w:r>
            <w:r w:rsidRPr="00704788">
              <w:lastRenderedPageBreak/>
              <w:t>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5</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кабеля АСБ 10 кВ 3х185</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006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Метр</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204.00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222 815.25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02.2018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19.2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19.2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нефтепродуктов: бензин АИ-92, дизельное топливо</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 Товар должен соответствовать требованиям ТР ТС 013/2011 2.Местонахождение Поставщика или его АЗС - г. Невинномысск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112</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Литр;^кубический дециметр</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22 285.00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889 474.00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01.2018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19.2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19.2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нефтепродуктов: бензин АИ-92, СУГ, ДТ</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 Товар должен соответствовать требованиям ТР ТС 013/2011 2.Местонахождение Поставщика или его АЗС - г. Невинномысск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112</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Литр;^кубический дециметр</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69 744.00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1 837 376.00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01.2018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w:t>
            </w:r>
            <w:r w:rsidRPr="00704788">
              <w:lastRenderedPageBreak/>
              <w:t>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8</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Выполнение строительно-монтажных работ по объекту: Реконструкция ВЛ-0,4кВ №12 ул. Строительная 2-30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408 146.92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02.2018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9</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Выполнение строительно-монтажных работ по объекту: реконструкция ВЛ-0,4кВ №53 ул. Д.Бедного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349 283.30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02.2018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27.11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трансформатора ТМГ-630/10/0,4</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650 000.00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02.2018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w:t>
            </w:r>
            <w:r w:rsidRPr="00704788">
              <w:lastRenderedPageBreak/>
              <w:t>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11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кабеля в соответствии с спецификацией</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006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Метр</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840.00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496 460.85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12</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Выполнение строительно-монтажных работ по объекту: Реконструкция ВЛ-0.4 кВ № 182.14 ул. Луначарского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 Производственная база в г. Невинномысске; 2. Наличие собственного 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396 146.48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13</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Выполнение строительно-монтажных работ по объекту: Реконструкция КЛ-6 кВ от ТП-</w:t>
            </w:r>
            <w:r w:rsidRPr="00704788">
              <w:lastRenderedPageBreak/>
              <w:t xml:space="preserve">208 до РП-16 (2-й этап)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704788">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2 184 663.80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11.2018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запрос предложений</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14</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кабеля АСБ 10 кВ 3х120</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006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Метр</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300.00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379 859.70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03.2018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Default="00ED5DE2" w:rsidP="00704788">
            <w:r w:rsidRPr="00704788">
              <w:t>Нет</w:t>
            </w:r>
          </w:p>
          <w:p w:rsidR="00ED5DE2" w:rsidRPr="00704788" w:rsidRDefault="00ED5DE2" w:rsidP="00704788">
            <w:r w:rsidRPr="00ED5DE2">
              <w:rPr>
                <w:color w:val="FF0000"/>
              </w:rPr>
              <w:t>аннулирована</w:t>
            </w:r>
            <w:r w:rsidRPr="00704788">
              <w:t xml:space="preserve">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15</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26</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контроллера ЕК555Е</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Качество поставляемого товара должно удостоверяться сертификатом качеста</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628 940.00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06.2018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Закупка у единственного поставщика (подрядчика, </w:t>
            </w:r>
            <w:r w:rsidRPr="00704788">
              <w:lastRenderedPageBreak/>
              <w:t>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16</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65.12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Оказание услуг по страхованию залогового транспортного средства Mercedes-Benz GL 350 Bluetec 4 Matic</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«КАСКО» - страхование ТС одновременно по рискам «Хищение» и «Ущерб»</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173 385.00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Default="00ED5DE2" w:rsidP="00704788">
            <w:r w:rsidRPr="00704788">
              <w:t xml:space="preserve">Нет </w:t>
            </w:r>
          </w:p>
          <w:p w:rsidR="00ED5DE2" w:rsidRPr="00704788" w:rsidRDefault="00ED5DE2" w:rsidP="00704788">
            <w:r w:rsidRPr="00ED5DE2">
              <w:rPr>
                <w:color w:val="FF0000"/>
              </w:rPr>
              <w:t>аннулирована</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17</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26.51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26.51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Поставка счетчиков электрической энергии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Дата изготовления – 2018 года. Гарантийный срок эксплуатации – 5 лет с даты изготовления.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12.00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308 064.00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06.2018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18</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29.1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29.1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Поставка ГАЗ-3302 «Фермер»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Год выпуска 2018г. Наличие ПТС Гарантия 2 года или 80000 км. Гидроусилитель рулевого управления. Длина борта 3м.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985 000.00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Закупка у единственного поставщика (подрядчика, </w:t>
            </w:r>
            <w:r w:rsidRPr="00704788">
              <w:lastRenderedPageBreak/>
              <w:t>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Default="00ED5DE2" w:rsidP="00704788">
            <w:r w:rsidRPr="00704788">
              <w:lastRenderedPageBreak/>
              <w:t xml:space="preserve">Нет </w:t>
            </w:r>
          </w:p>
          <w:p w:rsidR="00ED5DE2" w:rsidRPr="00704788" w:rsidRDefault="00ED5DE2" w:rsidP="00704788">
            <w:r w:rsidRPr="00ED5DE2">
              <w:rPr>
                <w:color w:val="FF0000"/>
              </w:rPr>
              <w:t>аннулирована</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19</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29.1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29.10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Лада Largus фургон</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Год выпуска 2018г. Наличие ПТС Гарантия 3 года или 100000 км.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499 900.00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Default="00ED5DE2" w:rsidP="00704788">
            <w:r w:rsidRPr="00704788">
              <w:t xml:space="preserve">Нет </w:t>
            </w:r>
          </w:p>
          <w:p w:rsidR="00ED5DE2" w:rsidRPr="00704788" w:rsidRDefault="00ED5DE2" w:rsidP="00704788">
            <w:r w:rsidRPr="00ED5DE2">
              <w:rPr>
                <w:color w:val="FF0000"/>
              </w:rPr>
              <w:t>аннулирована</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20</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трансформатора ТМГ-2500/10/6</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1 740 000.00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Запрос котировок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21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кабеля АПвПу-10 1х120/50</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006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Метр</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540.00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290 809.16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04.2018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05.2018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22</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кабеля АСБ 10 кВ 3х95 ож однопроволочного</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006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Метр</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150.00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136 947.00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05.2018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06.2018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23</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Выполнение строительно-монтажных работ по объекту: Реконструкция РП-5 РУ-10 кВ 2-я секция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w:t>
            </w:r>
            <w:r w:rsidRPr="00704788">
              <w:lastRenderedPageBreak/>
              <w:t xml:space="preserve">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387 471.02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08.2018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11.2018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24</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35.12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кВ от ЩСН-42.9.2 до ШСН-44.11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1 107 064.20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11.2018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25</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64.9</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64.92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Открытие возобновляемой кредитной линии для пополнения оборотных средств с лимитом 30 млн. руб.</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 Период действия лимита ВКЛ – с августа 2018 по июль 2019; 2. Процентная ставка -13% (Тринадцать ) процентов годовых; 3. Наличие лицензии.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383</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Рубль</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30 000 000.00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30 000 000.00 Российский рубль</w:t>
            </w:r>
            <w:r w:rsidRPr="00704788">
              <w:br/>
              <w:t xml:space="preserve">В том числе объем исполнения долгосрочного договора: </w:t>
            </w:r>
            <w:r w:rsidRPr="00704788">
              <w:br/>
              <w:t>2018 г. - 15 000 000.00</w:t>
            </w:r>
            <w:r w:rsidRPr="00704788">
              <w:br/>
              <w:t>2019 г. - 15 000 000.00</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08.2018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07.2019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26</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69.2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69.2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Оказание услуг по проведению аудита годовой бухгалтерской (финансовой) отчетности</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w:t>
            </w:r>
            <w:r w:rsidRPr="00704788">
              <w:lastRenderedPageBreak/>
              <w:t xml:space="preserve">организации аудиторов; 3. Соблюдать требования об обеспечении конфиденциальности информации, составляющей аудиторскую тайну.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165 000.00 Российский рубль</w:t>
            </w:r>
            <w:r w:rsidRPr="00704788">
              <w:br/>
              <w:t>В том числе объем исполнения долгосрочного договора</w:t>
            </w:r>
            <w:r w:rsidRPr="00704788">
              <w:lastRenderedPageBreak/>
              <w:t xml:space="preserve">: </w:t>
            </w:r>
            <w:r w:rsidRPr="00704788">
              <w:br/>
              <w:t>2018 г. - 100 000.00</w:t>
            </w:r>
            <w:r w:rsidRPr="00704788">
              <w:br/>
              <w:t>2019 г. - 65 000.00</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06.2018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03.2019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27</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Поставка Реле тока «Сириус- 2-Л-К-5А-220В-И1»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5.00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257 920.00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06.2018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09.2018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28</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35.1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35.12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мероприятия сетевой организации по выполнению технических условий №55 от 27.06.2018г.: Строительство КЛ-10 кВ ПС НовоНевинномысская – РП-13 (2-й ввод)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w:t>
            </w:r>
            <w:r w:rsidRPr="00704788">
              <w:lastRenderedPageBreak/>
              <w:t xml:space="preserve">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17 502 550.60 Российский рубль</w:t>
            </w:r>
            <w:r w:rsidRPr="00704788">
              <w:br/>
              <w:t>В том числе объем исполнения долгосрочного договора</w:t>
            </w:r>
            <w:r w:rsidRPr="00704788">
              <w:lastRenderedPageBreak/>
              <w:t xml:space="preserve">: </w:t>
            </w:r>
            <w:r w:rsidRPr="00704788">
              <w:br/>
              <w:t>2018 г. - 0.00</w:t>
            </w:r>
            <w:r w:rsidRPr="00704788">
              <w:br/>
              <w:t>2019 г. - 17 502 550.60</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10.2018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02.2019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29</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Выполнение строительно-монтажных работ по объекту: Реконструкция ТП-290 (монтаж Т-2 и ошиновка)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708 000.00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06.2018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Default="00ED5DE2" w:rsidP="00704788">
            <w:r w:rsidRPr="00704788">
              <w:t xml:space="preserve">Нет </w:t>
            </w:r>
          </w:p>
          <w:p w:rsidR="00ED5DE2" w:rsidRPr="00704788" w:rsidRDefault="00ED5DE2" w:rsidP="00704788">
            <w:r w:rsidRPr="00ED5DE2">
              <w:rPr>
                <w:color w:val="FF0000"/>
              </w:rPr>
              <w:t>аннулирована</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30</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27.3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Поставка кабеля АВБбШв 1 кВ 4х120 ож однопроволочного</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006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Метр</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300.00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182 417.24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06.2018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06.2018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w:t>
            </w:r>
            <w:r w:rsidRPr="00704788">
              <w:lastRenderedPageBreak/>
              <w:t>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lastRenderedPageBreak/>
              <w:t>31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45.2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45.2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Ремонт и обслуживание ГПМ</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5.00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600 000.00 Российский рубль</w:t>
            </w:r>
            <w:r w:rsidRPr="00704788">
              <w:br/>
              <w:t xml:space="preserve">В том числе объем исполнения долгосрочного договора: </w:t>
            </w:r>
            <w:r w:rsidRPr="00704788">
              <w:br/>
              <w:t>2018 г. - 300 000.00</w:t>
            </w:r>
            <w:r w:rsidRPr="00704788">
              <w:br/>
              <w:t>2019 г. - 300 000.00</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06.2018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05.2019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АКЦИОНЕРНОЕ ОБЩЕСТВО "НЕВИННОМЫССКАЯ ЭЛЕКТРОСЕТЕВАЯ КОМПАНИЯ"</w:t>
            </w:r>
          </w:p>
        </w:tc>
      </w:tr>
      <w:tr w:rsidR="00BC2D9B" w:rsidRPr="00704788" w:rsidTr="00BC2D9B">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32</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Лада Largus универсал</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Год выпуска 2018г. Наличие ПТС Гарантия 3 года или 100000 км.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w:t>
            </w:r>
            <w:r>
              <w:t>50</w:t>
            </w:r>
            <w:r w:rsidRPr="00704788">
              <w:t xml:space="preserve"> 000.00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w:t>
            </w:r>
            <w:r>
              <w:t>7</w:t>
            </w:r>
            <w:r w:rsidRPr="00704788">
              <w:t>.2018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Лада Largus универсал</w:t>
            </w:r>
          </w:p>
        </w:tc>
        <w:tc>
          <w:tcPr>
            <w:tcW w:w="836" w:type="dxa"/>
            <w:gridSpan w:val="2"/>
            <w:vAlign w:val="center"/>
          </w:tcPr>
          <w:p w:rsidR="00F259D6" w:rsidRPr="00704788" w:rsidRDefault="00F259D6" w:rsidP="00F259D6">
            <w:r w:rsidRPr="00704788">
              <w:t xml:space="preserve">Год выпуска 2018г. Наличие ПТС Гарантия 3 года или </w:t>
            </w:r>
            <w:r w:rsidRPr="00704788">
              <w:lastRenderedPageBreak/>
              <w:t xml:space="preserve">100000 км. </w:t>
            </w:r>
          </w:p>
        </w:tc>
        <w:tc>
          <w:tcPr>
            <w:tcW w:w="268" w:type="dxa"/>
            <w:vAlign w:val="center"/>
          </w:tcPr>
          <w:p w:rsidR="00F259D6" w:rsidRPr="00704788" w:rsidRDefault="00F259D6" w:rsidP="00F259D6">
            <w:r w:rsidRPr="00704788">
              <w:lastRenderedPageBreak/>
              <w:t>796</w:t>
            </w:r>
          </w:p>
        </w:tc>
        <w:tc>
          <w:tcPr>
            <w:tcW w:w="468" w:type="dxa"/>
            <w:vAlign w:val="center"/>
          </w:tcPr>
          <w:p w:rsidR="00F259D6" w:rsidRPr="00704788" w:rsidRDefault="00F259D6" w:rsidP="00F259D6">
            <w:r w:rsidRPr="00704788">
              <w:t>Штука</w:t>
            </w:r>
          </w:p>
        </w:tc>
        <w:tc>
          <w:tcPr>
            <w:tcW w:w="313" w:type="dxa"/>
            <w:vAlign w:val="center"/>
          </w:tcPr>
          <w:p w:rsidR="00F259D6" w:rsidRPr="00704788" w:rsidRDefault="00F259D6" w:rsidP="00F259D6">
            <w:r w:rsidRPr="00704788">
              <w:t>1.00</w:t>
            </w:r>
          </w:p>
        </w:tc>
        <w:tc>
          <w:tcPr>
            <w:tcW w:w="983" w:type="dxa"/>
            <w:vAlign w:val="center"/>
          </w:tcPr>
          <w:p w:rsidR="00F259D6" w:rsidRPr="00704788" w:rsidRDefault="00F259D6" w:rsidP="00F259D6">
            <w:r w:rsidRPr="00704788">
              <w:t>07000000000</w:t>
            </w:r>
          </w:p>
        </w:tc>
        <w:tc>
          <w:tcPr>
            <w:tcW w:w="1221" w:type="dxa"/>
            <w:vAlign w:val="center"/>
          </w:tcPr>
          <w:p w:rsidR="00F259D6" w:rsidRPr="00704788" w:rsidRDefault="00F259D6" w:rsidP="00F259D6">
            <w:r w:rsidRPr="00704788">
              <w:t>Ставропольский край</w:t>
            </w:r>
          </w:p>
        </w:tc>
        <w:tc>
          <w:tcPr>
            <w:tcW w:w="871" w:type="dxa"/>
            <w:vAlign w:val="center"/>
          </w:tcPr>
          <w:p w:rsidR="00F259D6" w:rsidRPr="00704788" w:rsidRDefault="00F259D6" w:rsidP="00F259D6">
            <w:r w:rsidRPr="00704788">
              <w:t>668 000.00 Российский рубль</w:t>
            </w:r>
          </w:p>
        </w:tc>
        <w:tc>
          <w:tcPr>
            <w:tcW w:w="581" w:type="dxa"/>
            <w:vAlign w:val="center"/>
          </w:tcPr>
          <w:p w:rsidR="00F259D6" w:rsidRPr="00704788" w:rsidRDefault="00F259D6" w:rsidP="00F259D6">
            <w:r w:rsidRPr="00704788">
              <w:t>09.2018</w:t>
            </w:r>
          </w:p>
        </w:tc>
        <w:tc>
          <w:tcPr>
            <w:tcW w:w="581" w:type="dxa"/>
            <w:vAlign w:val="center"/>
          </w:tcPr>
          <w:p w:rsidR="00F259D6" w:rsidRPr="00704788" w:rsidRDefault="00F259D6" w:rsidP="00F259D6">
            <w:r w:rsidRPr="00704788">
              <w:t>09.2018</w:t>
            </w:r>
          </w:p>
        </w:tc>
        <w:tc>
          <w:tcPr>
            <w:tcW w:w="1126" w:type="dxa"/>
            <w:vAlign w:val="center"/>
          </w:tcPr>
          <w:p w:rsidR="00F259D6" w:rsidRPr="00704788" w:rsidRDefault="00F259D6" w:rsidP="00F259D6">
            <w:r w:rsidRPr="00704788">
              <w:t>Закупка у единственного поставщика (подрядчика, исполнителя) (до 01.07.18)</w:t>
            </w:r>
          </w:p>
        </w:tc>
        <w:tc>
          <w:tcPr>
            <w:tcW w:w="266" w:type="dxa"/>
            <w:vAlign w:val="center"/>
          </w:tcPr>
          <w:p w:rsidR="00F259D6" w:rsidRPr="00704788" w:rsidRDefault="00F259D6" w:rsidP="00F259D6">
            <w:r w:rsidRPr="00704788">
              <w:t xml:space="preserve">Нет </w:t>
            </w:r>
          </w:p>
        </w:tc>
        <w:tc>
          <w:tcPr>
            <w:tcW w:w="1588" w:type="dxa"/>
            <w:vAlign w:val="center"/>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33</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ГАЗ-2752</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Год выпуска 2018г. Наличие ПТС Гарантия 2 года или 80000 км. Гидроусилитель рулевого управления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815 000.00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Default="00F259D6" w:rsidP="00F259D6">
            <w:r w:rsidRPr="00704788">
              <w:t xml:space="preserve">Нет </w:t>
            </w:r>
          </w:p>
          <w:p w:rsidR="00F259D6" w:rsidRPr="00704788" w:rsidRDefault="00F259D6" w:rsidP="00F259D6">
            <w:r w:rsidRPr="00ED5DE2">
              <w:rPr>
                <w:color w:val="FF0000"/>
              </w:rPr>
              <w:t>аннулирована</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34</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кабеля АВБбШв 1 кВ 4х185</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006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Метр</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300.00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300 000.00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w:t>
            </w:r>
            <w:r w:rsidRPr="00704788">
              <w:lastRenderedPageBreak/>
              <w:t xml:space="preserve">ВЛ-0.4 кВ №121 Калинина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СРО на право проведения данного вида работ; 2. Производственная база в г. Невинномысске; 3. Наличие собственного </w:t>
            </w:r>
            <w:r w:rsidRPr="00704788">
              <w:lastRenderedPageBreak/>
              <w:t xml:space="preserve">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594 523.68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w:t>
            </w:r>
            <w:r w:rsidRPr="00704788">
              <w:lastRenderedPageBreak/>
              <w:t>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36</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ВЛ-0.4 кВ №227 Социалистическая 2-42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443 829.91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09.201</w:t>
            </w:r>
            <w:bookmarkStart w:id="0" w:name="_GoBack"/>
            <w:bookmarkEnd w:id="0"/>
            <w:r w:rsidRPr="00704788">
              <w:t>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37</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ВЛ-0.4 кВ №51 Постышева-Пограничная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438 338.31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09.2018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38</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w:t>
            </w:r>
            <w:r w:rsidRPr="00704788">
              <w:lastRenderedPageBreak/>
              <w:t xml:space="preserve">КЛ-6 кВ РП-3 ТП-130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704788">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2 360 000.00 Российский рубль</w:t>
            </w:r>
            <w:r w:rsidRPr="00704788">
              <w:br/>
              <w:t>В том числе объем исполне</w:t>
            </w:r>
            <w:r w:rsidRPr="00704788">
              <w:lastRenderedPageBreak/>
              <w:t xml:space="preserve">ния долгосрочного договора: </w:t>
            </w:r>
            <w:r w:rsidRPr="00704788">
              <w:br/>
              <w:t>2018 г. - 0.00</w:t>
            </w:r>
            <w:r w:rsidRPr="00704788">
              <w:br/>
              <w:t>2019 г. - 2 360 000.00</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10.2018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запрос предложений</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39</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263 623.80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08.2018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40</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w:t>
            </w:r>
            <w:r w:rsidRPr="00704788">
              <w:lastRenderedPageBreak/>
              <w:t xml:space="preserve">Строительство распределительного пункта РП-15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СРО на право проведения данного вида работ; 2. Производственная база в г. Невинномысске; 3. </w:t>
            </w:r>
            <w:r w:rsidRPr="00704788">
              <w:lastRenderedPageBreak/>
              <w:t xml:space="preserve">Наличие собственного 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5 768 654.20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08.2018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Запрос котировок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АКЦИОНЕРНОЕ ОБЩЕСТВО "НЕВИННОМЫССКАЯ </w:t>
            </w:r>
            <w:r w:rsidRPr="00704788">
              <w:lastRenderedPageBreak/>
              <w:t>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41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ТП-123 РУ-10 кВ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1 428 980.00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09.2018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11.2018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Запрос котировок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42</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65.12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Оказание услуг по страхованию залогового имущества - транспортных средств «Авто-залог»</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«КАСКО» - страхование ТС одновременно по рискам «Хищение» и «Ущерб»</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277 948.00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09.2018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09.2018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86.10</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86.10.19.000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Проведение периодического медицинского осмотра работников АО «НЭСК»</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Соответствие с приказом Минздравсоцразвития РФ от 12.04.2011 года № 302н «Об утверждении перечней вредных и (или) опасных производственных </w:t>
            </w:r>
            <w:r w:rsidRPr="00704788">
              <w:lastRenderedPageBreak/>
              <w:t xml:space="preserve">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290 000.00 Российский рубль</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w:t>
            </w:r>
            <w:r w:rsidRPr="00704788">
              <w:lastRenderedPageBreak/>
              <w:t>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44</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64.9</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64.9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Оказание услуг по оценке восстановительной стоимости основных средств </w:t>
            </w:r>
            <w:r w:rsidRPr="00704788">
              <w:lastRenderedPageBreak/>
              <w:t>(переоценка ОС)</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Независимый оценщик должен быть членом СРО</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120 000.00 Российский рубль</w:t>
            </w:r>
            <w:r w:rsidRPr="00704788">
              <w:br/>
              <w:t xml:space="preserve">В том числе объем </w:t>
            </w:r>
            <w:r w:rsidRPr="00704788">
              <w:lastRenderedPageBreak/>
              <w:t xml:space="preserve">исполнения долгосрочного договора: </w:t>
            </w:r>
            <w:r w:rsidRPr="00704788">
              <w:br/>
              <w:t>2018 г. - 0.00</w:t>
            </w:r>
            <w:r w:rsidRPr="00704788">
              <w:br/>
              <w:t>2019 г. - 120 000.00</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12.2018</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01.2019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Закупка у единственного поставщика (подрядчика, </w:t>
            </w:r>
            <w:r w:rsidRPr="00704788">
              <w:lastRenderedPageBreak/>
              <w:t>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45</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монтаж КЛ-6 кВ Ф-68 Т- РП-2 (нитка Б)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4 490 974.77 Российский рубль</w:t>
            </w:r>
            <w:r w:rsidRPr="00704788">
              <w:br/>
              <w:t xml:space="preserve">В том числе объем исполнения долгосрочного договора: </w:t>
            </w:r>
            <w:r w:rsidRPr="00704788">
              <w:br/>
              <w:t>2017 г. - 0.00</w:t>
            </w:r>
            <w:r w:rsidRPr="00704788">
              <w:br/>
              <w:t>2018 г. - 4 490 974.77</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11.2017</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Запрос котировок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46</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2 164 245.00 Российский рубль</w:t>
            </w:r>
            <w:r w:rsidRPr="00704788">
              <w:br/>
              <w:t xml:space="preserve">В том числе объем исполнения долгосрочного договора: </w:t>
            </w:r>
            <w:r w:rsidRPr="00704788">
              <w:br/>
              <w:t>2017 г. - 0.00</w:t>
            </w:r>
            <w:r w:rsidRPr="00704788">
              <w:br/>
              <w:t>2018 г. - 2 164 245.00</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11.2017</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47</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КЛ-10 кВ ТП-50.2 – ТП-104.3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2 268 171.86 Российский рубль</w:t>
            </w:r>
            <w:r w:rsidRPr="00704788">
              <w:br/>
              <w:t>В том числе объем исполнения долгосрочного договора</w:t>
            </w:r>
            <w:r w:rsidRPr="00704788">
              <w:lastRenderedPageBreak/>
              <w:t xml:space="preserve">: </w:t>
            </w:r>
            <w:r w:rsidRPr="00704788">
              <w:br/>
              <w:t>2017 г. - 0.00</w:t>
            </w:r>
            <w:r w:rsidRPr="00704788">
              <w:br/>
              <w:t>2018 г. - 2 268 171.86</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11.2017</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Запрос котировок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48</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2 141 523.44 Российский рубль</w:t>
            </w:r>
            <w:r w:rsidRPr="00704788">
              <w:br/>
              <w:t xml:space="preserve">В том числе объем исполнения долгосрочного договора: </w:t>
            </w:r>
            <w:r w:rsidRPr="00704788">
              <w:br/>
              <w:t>2017 г. - 0.00</w:t>
            </w:r>
            <w:r w:rsidRPr="00704788">
              <w:br/>
              <w:t>2018 г. - 2 141 523.44</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11.2017</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49</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Выполнение разработки проектно-</w:t>
            </w:r>
            <w:r w:rsidRPr="00704788">
              <w:lastRenderedPageBreak/>
              <w:t xml:space="preserve">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«Подрядчик» выполняет своими силами все работы 1. «Подрядчик» </w:t>
            </w:r>
            <w:r w:rsidRPr="00704788">
              <w:lastRenderedPageBreak/>
              <w:t xml:space="preserve">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Условная </w:t>
            </w:r>
            <w:r w:rsidRPr="00704788">
              <w:lastRenderedPageBreak/>
              <w:t>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1.00</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w:t>
            </w:r>
            <w:r w:rsidRPr="00704788">
              <w:lastRenderedPageBreak/>
              <w:t>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546 331.00 Российск</w:t>
            </w:r>
            <w:r w:rsidRPr="00704788">
              <w:lastRenderedPageBreak/>
              <w:t>ий рубль</w:t>
            </w:r>
            <w:r w:rsidRPr="00704788">
              <w:br/>
              <w:t xml:space="preserve">В том числе объем исполнения долгосрочного договора: </w:t>
            </w:r>
            <w:r w:rsidRPr="00704788">
              <w:br/>
              <w:t>2017 г. - 0.00</w:t>
            </w:r>
            <w:r w:rsidRPr="00704788">
              <w:br/>
              <w:t>2018 г. - 546 331.00</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11.2017</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Закупка у единственного </w:t>
            </w:r>
            <w:r w:rsidRPr="00704788">
              <w:lastRenderedPageBreak/>
              <w:t>поставщика (подрядчика,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w:t>
            </w:r>
            <w:r w:rsidRPr="00704788">
              <w:lastRenderedPageBreak/>
              <w:t>КАЯ ЭЛЕКТРОСЕТЕВАЯ КОМПАНИЯ"</w:t>
            </w:r>
          </w:p>
        </w:tc>
      </w:tr>
      <w:tr w:rsidR="00F04209" w:rsidRPr="00704788" w:rsidTr="00BC2D9B">
        <w:trPr>
          <w:gridAfter w:val="13"/>
          <w:wAfter w:w="9102"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50</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тепловой энергии</w:t>
            </w:r>
          </w:p>
        </w:tc>
        <w:tc>
          <w:tcPr>
            <w:tcW w:w="2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Поставка тепловой энергии в соответствии с требованиями технических регламентов </w:t>
            </w:r>
          </w:p>
        </w:tc>
        <w:tc>
          <w:tcPr>
            <w:tcW w:w="4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6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502.61</w:t>
            </w:r>
          </w:p>
        </w:tc>
        <w:tc>
          <w:tcPr>
            <w:tcW w:w="53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97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760 303.18 Российский рубль</w:t>
            </w:r>
            <w:r w:rsidRPr="00704788">
              <w:br/>
              <w:t xml:space="preserve">В том </w:t>
            </w:r>
            <w:r w:rsidRPr="00704788">
              <w:lastRenderedPageBreak/>
              <w:t xml:space="preserve">числе объем исполнения долгосрочного договора: </w:t>
            </w:r>
            <w:r w:rsidRPr="00704788">
              <w:br/>
              <w:t>2017 г. - 0.00</w:t>
            </w:r>
            <w:r w:rsidRPr="00704788">
              <w:br/>
              <w:t>2018 г. - 760 303.18</w:t>
            </w:r>
          </w:p>
        </w:tc>
        <w:tc>
          <w:tcPr>
            <w:tcW w:w="70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11.2017</w:t>
            </w:r>
          </w:p>
        </w:tc>
        <w:tc>
          <w:tcPr>
            <w:tcW w:w="5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Закупка у единственного поставщика </w:t>
            </w:r>
            <w:r w:rsidRPr="00704788">
              <w:lastRenderedPageBreak/>
              <w:t>(подрядчика, исполнителя) (до 01.07.18)</w:t>
            </w:r>
          </w:p>
        </w:tc>
        <w:tc>
          <w:tcPr>
            <w:tcW w:w="72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АКЦИОНЕРНОЕ ОБЩЕСТВО "НЕВИННОМЫССКАЯ </w:t>
            </w:r>
            <w:r w:rsidRPr="00704788">
              <w:lastRenderedPageBreak/>
              <w:t>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51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КЛ-6 кВ ТП-44.4 - ТП-45.3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1 974 968.41 Российский рубль</w:t>
            </w:r>
            <w:r w:rsidRPr="00704788">
              <w:br/>
              <w:t xml:space="preserve">В том числе объем исполнения долгосрочного договора: </w:t>
            </w:r>
            <w:r w:rsidRPr="00704788">
              <w:br/>
              <w:t>2017 г. - 0.00</w:t>
            </w:r>
            <w:r w:rsidRPr="00704788">
              <w:br/>
              <w:t>2018 г. - 1 974 968.41</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11.2017</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Запрос котировок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52</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строительно-монтажные </w:t>
            </w:r>
            <w:r w:rsidRPr="00704788">
              <w:lastRenderedPageBreak/>
              <w:t>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«Подрядчик» выполняет своими силами все работы 1. </w:t>
            </w:r>
            <w:r w:rsidRPr="00704788">
              <w:lastRenderedPageBreak/>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704788">
              <w:lastRenderedPageBreak/>
              <w:t xml:space="preserve">проектировщиков и строителей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218 029.48 Российский рубль</w:t>
            </w:r>
            <w:r w:rsidRPr="00704788">
              <w:br/>
              <w:t xml:space="preserve">В том числе </w:t>
            </w:r>
            <w:r w:rsidRPr="00704788">
              <w:lastRenderedPageBreak/>
              <w:t xml:space="preserve">объем исполнения долгосрочного договора: </w:t>
            </w:r>
            <w:r w:rsidRPr="00704788">
              <w:br/>
              <w:t>2017 г. - 0.00</w:t>
            </w:r>
            <w:r w:rsidRPr="00704788">
              <w:br/>
              <w:t>2018 г. - 218 029.48</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11.20</w:t>
            </w:r>
            <w:r w:rsidRPr="00704788">
              <w:lastRenderedPageBreak/>
              <w:t>17</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w:t>
            </w:r>
            <w:r w:rsidRPr="00704788">
              <w:lastRenderedPageBreak/>
              <w:t>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АКЦИОНЕРНОЕ ОБЩЕСТВО "НЕВИННОМЫССКАЯ </w:t>
            </w:r>
            <w:r w:rsidRPr="00704788">
              <w:lastRenderedPageBreak/>
              <w:t>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53</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35.12.1</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w:t>
            </w:r>
            <w:r w:rsidRPr="00704788">
              <w:lastRenderedPageBreak/>
              <w:t xml:space="preserve">часов по заявке «Заказчика». 4. Подрядчик должен быть членом СРО проектировщиков и строителей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186 097.69 Российский рубль</w:t>
            </w:r>
            <w:r w:rsidRPr="00704788">
              <w:br/>
              <w:t xml:space="preserve">В том числе объем исполнения долгосрочного договора: </w:t>
            </w:r>
            <w:r w:rsidRPr="00704788">
              <w:br/>
              <w:t>2017 г. - 0.00</w:t>
            </w:r>
            <w:r w:rsidRPr="00704788">
              <w:br/>
              <w:t>2018 г. - 186 097.69</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11.2017</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54</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64.92.3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64.19.21.000</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Денежный займ</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383</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Рубль</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12 000 000.00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12 000 000.00 Российский рубль</w:t>
            </w:r>
            <w:r w:rsidRPr="00704788">
              <w:br/>
              <w:t xml:space="preserve">В том числе объем исполнения долгосрочного договора: </w:t>
            </w:r>
            <w:r w:rsidRPr="00704788">
              <w:br/>
              <w:t>2017 г. - 0.00</w:t>
            </w:r>
            <w:r w:rsidRPr="00704788">
              <w:br/>
              <w:t>2018 г. - 12 000 000.00</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12.2017</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55</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42.22.2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43.21.10.110</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строительно-монтажные работы в части </w:t>
            </w:r>
            <w:r w:rsidRPr="00704788">
              <w:lastRenderedPageBreak/>
              <w:t xml:space="preserve">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«Подрядчик» выполняет работы в строгом соответствии с ПУЭ и ПТЭ. 2. </w:t>
            </w:r>
            <w:r w:rsidRPr="00704788">
              <w:lastRenderedPageBreak/>
              <w:t xml:space="preserve">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710 164.76 Российский рубль</w:t>
            </w:r>
            <w:r w:rsidRPr="00704788">
              <w:br/>
              <w:t xml:space="preserve">В том числе объем </w:t>
            </w:r>
            <w:r w:rsidRPr="00704788">
              <w:lastRenderedPageBreak/>
              <w:t xml:space="preserve">исполнения долгосрочного договора: </w:t>
            </w:r>
            <w:r w:rsidRPr="00704788">
              <w:br/>
              <w:t>2017 г. - 0.00</w:t>
            </w:r>
            <w:r w:rsidRPr="00704788">
              <w:br/>
              <w:t>2018 г. - 710 164.76</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12.20</w:t>
            </w:r>
            <w:r w:rsidRPr="00704788">
              <w:lastRenderedPageBreak/>
              <w:t>17</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05.2018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Закупка у единственного поставщика </w:t>
            </w:r>
            <w:r w:rsidRPr="00704788">
              <w:lastRenderedPageBreak/>
              <w:t>(подрядчика,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w:t>
            </w:r>
            <w:r w:rsidRPr="00704788">
              <w:lastRenderedPageBreak/>
              <w:t>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56</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w:t>
            </w:r>
            <w:r w:rsidRPr="00704788">
              <w:lastRenderedPageBreak/>
              <w:t xml:space="preserve">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Условная </w:t>
            </w:r>
            <w:r w:rsidRPr="00704788">
              <w:lastRenderedPageBreak/>
              <w:t>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w:t>
            </w:r>
            <w:r w:rsidRPr="00704788">
              <w:lastRenderedPageBreak/>
              <w:t>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3 520 902.03 Российский рубль</w:t>
            </w:r>
            <w:r w:rsidRPr="00704788">
              <w:br/>
            </w:r>
            <w:r w:rsidRPr="00704788">
              <w:lastRenderedPageBreak/>
              <w:t xml:space="preserve">В том числе объем исполнения долгосрочного договора: </w:t>
            </w:r>
            <w:r w:rsidRPr="00704788">
              <w:br/>
              <w:t>2017 г. - 0.00</w:t>
            </w:r>
            <w:r w:rsidRPr="00704788">
              <w:br/>
              <w:t>2018 г. - 3 520 902.03</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12.2</w:t>
            </w:r>
            <w:r w:rsidRPr="00704788">
              <w:lastRenderedPageBreak/>
              <w:t>017</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04.2018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Закупка у единственного </w:t>
            </w:r>
            <w:r w:rsidRPr="00704788">
              <w:lastRenderedPageBreak/>
              <w:t>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w:t>
            </w:r>
            <w:r w:rsidRPr="00704788">
              <w:lastRenderedPageBreak/>
              <w:t>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57</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здания( гаража), расположенного в ул.Степная 16б к объектам электросетевого хозяйства </w:t>
            </w:r>
            <w:r w:rsidRPr="00704788">
              <w:lastRenderedPageBreak/>
              <w:t xml:space="preserve">АО "НЭСК" • Строительство КЛ-0,4 кВ от ТП-142-9 до ШСН 142-9 • Монтаж ШСН-142-9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452 115.30 Российский рубль</w:t>
            </w:r>
            <w:r w:rsidRPr="00704788">
              <w:br/>
              <w:t xml:space="preserve">В том числе объем исполнения долгосрочного договора: </w:t>
            </w:r>
            <w:r w:rsidRPr="00704788">
              <w:br/>
              <w:t>2017 г. - 0.00</w:t>
            </w:r>
            <w:r w:rsidRPr="00704788">
              <w:br/>
              <w:t>2018 г. - 452 115.30</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12.2017</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04.2018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58</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ВЛ-0,4кВ №28 Шоссейная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135 316.42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02.2018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05.2018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59</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ВЛ-10 кВ № 5 Циглера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w:t>
            </w:r>
            <w:r w:rsidRPr="00704788">
              <w:lastRenderedPageBreak/>
              <w:t xml:space="preserve">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759 408.71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60</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309 190.92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02.2018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работ в части мероприятий сетевой </w:t>
            </w:r>
            <w:r w:rsidRPr="00704788">
              <w:lastRenderedPageBreak/>
              <w:t xml:space="preserve">организации, установленных техническими условиями по договорам технологического присоединения по объекту: Реконструкция РУ-0.4 кВ ТП-79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СРО на право проведения данного вида </w:t>
            </w:r>
            <w:r w:rsidRPr="00704788">
              <w:lastRenderedPageBreak/>
              <w:t xml:space="preserve">работ; 2. Производственная база в г. Невинномысске; 3. Наличие собственного электротехнического персонала.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Условная </w:t>
            </w:r>
            <w:r w:rsidRPr="00704788">
              <w:lastRenderedPageBreak/>
              <w:t>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w:t>
            </w:r>
            <w:r w:rsidRPr="00704788">
              <w:lastRenderedPageBreak/>
              <w:t>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184 473.21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02.2</w:t>
            </w:r>
            <w:r w:rsidRPr="00704788">
              <w:lastRenderedPageBreak/>
              <w:t>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07.2018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Закупка у единственного </w:t>
            </w:r>
            <w:r w:rsidRPr="00704788">
              <w:lastRenderedPageBreak/>
              <w:t>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w:t>
            </w:r>
            <w:r w:rsidRPr="00704788">
              <w:lastRenderedPageBreak/>
              <w:t>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62</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26.51.6</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26.51.6</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счетчиков учета электрической энергии</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Дата изготовления - 2018г. Гарантийный срок эксплуатации - 5 лет с даты изготовления</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194.00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949 308.00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02.2018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63</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26.51.6</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26.51.6</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счетчиков учета электрической энергии</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Дата изготовления - 2018г. Гарантийный срок эксплуатации - 5 лет с даты изготовления.</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32.00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789 504.00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64</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704788">
              <w:lastRenderedPageBreak/>
              <w:t>должен быть членом СРО проектировщиков и строителей</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796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383 310.84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65</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28.30.8</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28.30.8</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измельчителя мелколесья (мульчировщика) МН25</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Год выпуска – 2015. Ширина фрезерования не менее 2400мм, максимальная глубина фрезерования 250мм, Масса не более 2300кг.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730 000.00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66</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28.29</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28.29</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Поставка дробилки щековой СМД-166 б/у (с двигателем)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Производительность – 7-35 м3,ч; Размер загрузочного отверстия – 250х900мм; Ширина разгрузочной щели – 20х80мм; Установленная мощность – 30квт.</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470 053.00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67</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в части мероприятий сетевой организации по </w:t>
            </w:r>
            <w:r w:rsidRPr="00704788">
              <w:lastRenderedPageBreak/>
              <w:t>технологическому присоединению энергопринимающих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«Подрядчик» выполняет своими силами все работы 1. </w:t>
            </w:r>
            <w:r w:rsidRPr="00704788">
              <w:lastRenderedPageBreak/>
              <w:t>«Подрядчик»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Условная </w:t>
            </w:r>
            <w:r w:rsidRPr="00704788">
              <w:lastRenderedPageBreak/>
              <w:t>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w:t>
            </w:r>
            <w:r w:rsidRPr="00704788">
              <w:lastRenderedPageBreak/>
              <w:t>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151 641.59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w:t>
            </w:r>
            <w:r w:rsidRPr="00704788">
              <w:lastRenderedPageBreak/>
              <w:t>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07.2018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w:t>
            </w:r>
            <w:r w:rsidRPr="00704788">
              <w:lastRenderedPageBreak/>
              <w:t>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АКЦИОНЕРНОЕ ОБЩЕСТВО "НЕВИННОМЫССКАЯ </w:t>
            </w:r>
            <w:r w:rsidRPr="00704788">
              <w:lastRenderedPageBreak/>
              <w:t>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68</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КЛ-6 кВ ТП-46 – ТП-49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Производственная база в г. Невинномысске; </w:t>
            </w:r>
            <w:r w:rsidRPr="00704788">
              <w:lastRenderedPageBreak/>
              <w:t xml:space="preserve">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2 315 713.09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w:t>
            </w:r>
            <w:r w:rsidRPr="00704788">
              <w:lastRenderedPageBreak/>
              <w:t>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11.2018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запрос предложений</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АКЦИОНЕРНОЕ ОБЩЕСТВО "НЕВИННОМЫССКАЯ </w:t>
            </w:r>
            <w:r w:rsidRPr="00704788">
              <w:lastRenderedPageBreak/>
              <w:t>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69</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43</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по объекту: Реконструкция ТП-7 РУ-6 кВ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СРО на право проведения данного вида работ; 2. </w:t>
            </w:r>
            <w:r w:rsidRPr="00704788">
              <w:lastRenderedPageBreak/>
              <w:t>Производственная база в г. Невинномысске; 3. Наличие собственного электротехнического персонала.</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836 301.78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09.20</w:t>
            </w:r>
            <w:r w:rsidRPr="00704788">
              <w:lastRenderedPageBreak/>
              <w:t>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12.2018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w:t>
            </w:r>
            <w:r w:rsidRPr="00704788">
              <w:lastRenderedPageBreak/>
              <w:t>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АКЦИОНЕРНОЕ ОБЩЕСТВО "НЕВИННОМЫССКАЯ </w:t>
            </w:r>
            <w:r w:rsidRPr="00704788">
              <w:lastRenderedPageBreak/>
              <w:t>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70</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кВ № 15 Зорге с подключением КТП-171 • Монтаж ВЛ-0,4 кВ от КТП-171 Ф-2 до участка по ул. Русская, 96 по существующим опорам ВЛ-</w:t>
            </w:r>
            <w:r w:rsidRPr="00704788">
              <w:lastRenderedPageBreak/>
              <w:t xml:space="preserve">10 кВ № 15 "Зорге" • Монтаж ВЛ-0,4 кВ от КТП-171 Ф-1 до участка по ул. Раздольная, 47 с установкой опор.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w:t>
            </w:r>
            <w:r w:rsidRPr="00704788">
              <w:lastRenderedPageBreak/>
              <w:t xml:space="preserve">дефектов должен осуществляться «Подрядчиком» в течение 3-х часов по заявке «Заказчика». 5. Подрядчик должен быть членом СРО проектировщиков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692 371.91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71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 участка под ИЖС, расположенного по ул. Русская, 39 к объектам электросетевого хозяйства АО "НЭСК". • Монтаж участка ВЛ-0,4 кВ (путем отпайки от существующей ВЛ-194.6) от анкерной </w:t>
            </w:r>
            <w:r w:rsidRPr="00704788">
              <w:lastRenderedPageBreak/>
              <w:t xml:space="preserve">опоры, расположенной в районе участка Русская 28 до участка Русская 46)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w:t>
            </w:r>
            <w:r w:rsidRPr="00704788">
              <w:lastRenderedPageBreak/>
              <w:t xml:space="preserve">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183 840.49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03.2018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72</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29.10.2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29.10.2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автомобиля Лада Largus фургон</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Год выпуска 2018г. Наличие ПТС Гарантия 3 года или 100000 км.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572 000.00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04.2018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04.2018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73</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w:t>
            </w:r>
            <w:r w:rsidRPr="00704788">
              <w:lastRenderedPageBreak/>
              <w:t xml:space="preserve">строительно-монтажные работы в части мероприятий сетевой организации по технологическому присоединению энергопринимающих устройств объектов заявителей по ул. Пятигорское шоссе 5,6 к объектам электросетевого хозяйства АО "НЭСК"., • Строительство КЛ-6кВ №291.8 (от БКТП-291 РУ-6кВ ячейка 8 до БКТП-296 РУ-6кВ ячейка 7) • Строительство БКТП №291 • Реконструкция КЛ-6 кВ №296.6 (от БКТП-296 РУ 6кВ яч. №6 до ТП-157 РУ 6 кВ яч.№1).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«Подрядчик» выполняет своими силами </w:t>
            </w:r>
            <w:r w:rsidRPr="00704788">
              <w:lastRenderedPageBreak/>
              <w:t xml:space="preserve">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w:t>
            </w:r>
            <w:r w:rsidRPr="00704788">
              <w:lastRenderedPageBreak/>
              <w:t xml:space="preserve">проектировщиков и строителей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Условная </w:t>
            </w:r>
            <w:r w:rsidRPr="00704788">
              <w:lastRenderedPageBreak/>
              <w:t>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w:t>
            </w:r>
            <w:r w:rsidRPr="00704788">
              <w:lastRenderedPageBreak/>
              <w:t>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4 142 810.07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04.2</w:t>
            </w:r>
            <w:r w:rsidRPr="00704788">
              <w:lastRenderedPageBreak/>
              <w:t>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09.2018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Закупка у единственного </w:t>
            </w:r>
            <w:r w:rsidRPr="00704788">
              <w:lastRenderedPageBreak/>
              <w:t>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w:t>
            </w:r>
            <w:r w:rsidRPr="00704788">
              <w:lastRenderedPageBreak/>
              <w:t>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74</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кВ ТП-27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Производственная база в г. Невинномысске; 2. Наличие собственного электротехнического персонала.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201 679.92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04.2018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75</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заявителя-участка под ИЖС по адресу ул. Рождественская 152 к объектам электросетевого </w:t>
            </w:r>
            <w:r w:rsidRPr="00704788">
              <w:lastRenderedPageBreak/>
              <w:t xml:space="preserve">хозяйства АО "НЭСК": • Строительство участка ВЛ-0,4кВ № 274.2 (от опоры ВЛ-10 кВ № 15 «Зорге» до участка заявителя)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704788">
              <w:lastRenderedPageBreak/>
              <w:t xml:space="preserve">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132 797.66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05.2018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76</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индивидуальных жилых домов, расположенных по ул. </w:t>
            </w:r>
            <w:r w:rsidRPr="00704788">
              <w:lastRenderedPageBreak/>
              <w:t xml:space="preserve">Громовой 29, 31А, 41 к объектам электросетевого хозяйства АО "НЭСК" • Реконструкция участка ВЛ-0,4 кВ № 32.3 от опоры, расположенной на пересечении улиц Громовой и Писарева до опоры, расположенной в районе ул. Громовой, 51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704788">
              <w:lastRenderedPageBreak/>
              <w:t xml:space="preserve">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262 439.03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77</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объекта придорожного сервиса по ул. Монтажная 15В к сетям АО «НЭСК». • </w:t>
            </w:r>
            <w:r w:rsidRPr="00704788">
              <w:lastRenderedPageBreak/>
              <w:t xml:space="preserve">Строительство КЛ-0,4кВ № 290А.1 от РУ-0,4кВ ТП-290А Ф-1 до ШСН-290А.1 • Монтаж ШСН -290 А 1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704788">
              <w:lastRenderedPageBreak/>
              <w:t xml:space="preserve">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523 779.75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09.2018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lastRenderedPageBreak/>
              <w:t>78</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нестационарных объектов по ул. Гагарина, 21А к объектам элеткросетевого хозяйства АО "НЭСК" • Строительство КЛ-0,4 кВ № 45.1 от РУ-0,4 кВ ТП-45 Ф-1 до ШСН 45.1 • Монтаж ШСН-45.1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410 442.70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09.2018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Выполнение проектных и строительно-монтажных работ в части мероприятий сетевой организации по технологическому присоединению энергопринимающих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254 925.41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11.2018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80</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27.3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27.3</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Поставка Кабеля АСБл 10-3х185 ож </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006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Метр</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250.00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292 500.00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81</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27.11</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27.11</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трансформаторной подстанции КТПНп-ввв-400/10/0,4</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 ГОСТ 14695-80 2. Согласно опросному листу</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830 000.00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06.2018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82</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27</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27</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Поставка панелей ЩО-70 (РУ-0,4кВ в сборе).</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199 760.00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08.2018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83</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62.0</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62.01</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Проведение работ по поверке измерительного комплекса АИИСКУЭ</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796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Штука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42.00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485 749.45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09.2018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84</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Выполнениеразработки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участка под ИЖС поул. Рождественская 98 к объектам электросетевогохозяйства АО «НЭСК Монтаж участка ВЛ-0,4кВ отопоры ВЛ-171.2, расположенной в районе участка по ул. Русская 80</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328 603.54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85</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Выполнениеразработки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нестационарноготоргового объекта по ул. Менделеева, 5 к объектам электросетевого хозяйства АО"НЭСК" · Строительство КЛ-0,4 кВ № 46.10 от РУ-0,4 кВ ТП-46Ф-10 до ШСН-46.10 · Строительство КЛ-0,4 кВ от ШСН-46.10-5 до Менделеева, 5А Монтаж ШСН-46.10</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1 235 236.29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r w:rsidR="00F04209" w:rsidRPr="00704788" w:rsidTr="00BC2D9B">
        <w:trPr>
          <w:gridAfter w:val="12"/>
          <w:wAfter w:w="8579" w:type="dxa"/>
        </w:trPr>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86</w:t>
            </w:r>
          </w:p>
        </w:tc>
        <w:tc>
          <w:tcPr>
            <w:tcW w:w="7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35.12</w:t>
            </w:r>
          </w:p>
        </w:tc>
        <w:tc>
          <w:tcPr>
            <w:tcW w:w="279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Выполнение проектных, строительно-монтажных работ в части мероприятийсетевой организации по технологическому присоединению энергопринимающихустройств заявителя - гаража по ул. Северная 9/1 к сетям АО «НЭСК». Строительство КЛ 0,4 кВ № 60.1 от РУ 0,4 кВ ТП-60 Ф-1 до ШСН-60.1Монтаж ШСН-60.1</w:t>
            </w:r>
          </w:p>
        </w:tc>
        <w:tc>
          <w:tcPr>
            <w:tcW w:w="17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47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876</w:t>
            </w:r>
          </w:p>
        </w:tc>
        <w:tc>
          <w:tcPr>
            <w:tcW w:w="7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Условная единица</w:t>
            </w:r>
          </w:p>
        </w:tc>
        <w:tc>
          <w:tcPr>
            <w:tcW w:w="49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1.00</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07000000000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Ставропольский край</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150 149.68 Российский рубль</w:t>
            </w: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07.2018</w:t>
            </w:r>
          </w:p>
        </w:tc>
        <w:tc>
          <w:tcPr>
            <w:tcW w:w="72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10.2018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Закупка у единственного поставщика (подрядчика, исполнителя) (до 01.07.18)</w:t>
            </w:r>
          </w:p>
        </w:tc>
        <w:tc>
          <w:tcPr>
            <w:tcW w:w="105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 xml:space="preserve">Нет </w:t>
            </w:r>
          </w:p>
        </w:tc>
        <w:tc>
          <w:tcPr>
            <w:tcW w:w="150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59D6" w:rsidRPr="00704788" w:rsidRDefault="00F259D6" w:rsidP="00F259D6">
            <w:r w:rsidRPr="00704788">
              <w:t>АКЦИОНЕРНОЕ ОБЩЕСТВО "НЕВИННОМЫССКАЯ ЭЛЕКТРОСЕТЕВАЯ КОМПАНИЯ"</w:t>
            </w:r>
          </w:p>
        </w:tc>
      </w:tr>
    </w:tbl>
    <w:p w:rsidR="00ED5DE2" w:rsidRPr="00704788" w:rsidRDefault="00ED5DE2" w:rsidP="00ED5DE2"/>
    <w:tbl>
      <w:tblPr>
        <w:tblW w:w="5000" w:type="pct"/>
        <w:tblCellMar>
          <w:top w:w="15" w:type="dxa"/>
          <w:left w:w="15" w:type="dxa"/>
          <w:bottom w:w="15" w:type="dxa"/>
          <w:right w:w="15" w:type="dxa"/>
        </w:tblCellMar>
        <w:tblLook w:val="04A0" w:firstRow="1" w:lastRow="0" w:firstColumn="1" w:lastColumn="0" w:noHBand="0" w:noVBand="1"/>
      </w:tblPr>
      <w:tblGrid>
        <w:gridCol w:w="13734"/>
      </w:tblGrid>
      <w:tr w:rsidR="00ED5DE2" w:rsidRPr="00704788" w:rsidTr="00ED5DE2">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D5DE2" w:rsidRPr="00704788" w:rsidRDefault="00ED5DE2" w:rsidP="00704788">
            <w:r w:rsidRPr="00704788">
              <w:t>Участие субъектов малого и среднего предпринимательства в закупках</w:t>
            </w:r>
          </w:p>
        </w:tc>
      </w:tr>
      <w:tr w:rsidR="00ED5DE2" w:rsidRPr="00704788" w:rsidTr="00ED5DE2">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D5DE2" w:rsidRPr="00704788" w:rsidRDefault="00ED5DE2" w:rsidP="00704788">
            <w:r w:rsidRPr="00704788">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D5DE2" w:rsidRPr="00704788" w:rsidRDefault="00ED5DE2" w:rsidP="00704788"/>
          <w:p w:rsidR="00ED5DE2" w:rsidRPr="00704788" w:rsidRDefault="00ED5DE2" w:rsidP="00704788">
            <w:r w:rsidRPr="00704788">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D5DE2" w:rsidRPr="00704788" w:rsidRDefault="00ED5DE2" w:rsidP="00704788"/>
          <w:p w:rsidR="00ED5DE2" w:rsidRPr="00704788" w:rsidRDefault="00ED5DE2" w:rsidP="00704788">
            <w:r w:rsidRPr="00704788">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D5DE2" w:rsidRPr="00704788" w:rsidRDefault="00ED5DE2" w:rsidP="00704788"/>
          <w:p w:rsidR="00ED5DE2" w:rsidRPr="00704788" w:rsidRDefault="00ED5DE2" w:rsidP="00704788">
            <w:r w:rsidRPr="00704788">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D5DE2" w:rsidRPr="00704788" w:rsidRDefault="00ED5DE2" w:rsidP="00704788"/>
          <w:p w:rsidR="00ED5DE2" w:rsidRPr="00704788" w:rsidRDefault="00ED5DE2" w:rsidP="00704788">
            <w:r w:rsidRPr="00704788">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D5DE2" w:rsidRPr="00704788" w:rsidRDefault="00ED5DE2" w:rsidP="00704788"/>
          <w:p w:rsidR="00ED5DE2" w:rsidRPr="00704788" w:rsidRDefault="00ED5DE2" w:rsidP="00704788">
            <w:r w:rsidRPr="00704788">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90 809 876.46 рублей. </w:t>
            </w:r>
          </w:p>
          <w:p w:rsidR="00ED5DE2" w:rsidRPr="00704788" w:rsidRDefault="00ED5DE2" w:rsidP="00704788">
            <w:r w:rsidRPr="00704788">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D5DE2" w:rsidRPr="00704788" w:rsidRDefault="00ED5DE2" w:rsidP="00704788"/>
          <w:p w:rsidR="00ED5DE2" w:rsidRPr="00704788" w:rsidRDefault="00ED5DE2" w:rsidP="00704788">
            <w:r w:rsidRPr="00704788">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D5DE2" w:rsidRPr="00704788" w:rsidRDefault="00ED5DE2" w:rsidP="00ED5DE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8"/>
        <w:gridCol w:w="623"/>
        <w:gridCol w:w="559"/>
        <w:gridCol w:w="695"/>
        <w:gridCol w:w="1658"/>
        <w:gridCol w:w="470"/>
        <w:gridCol w:w="1017"/>
        <w:gridCol w:w="807"/>
        <w:gridCol w:w="553"/>
        <w:gridCol w:w="1017"/>
        <w:gridCol w:w="1100"/>
        <w:gridCol w:w="1037"/>
        <w:gridCol w:w="1128"/>
        <w:gridCol w:w="609"/>
        <w:gridCol w:w="903"/>
        <w:gridCol w:w="670"/>
      </w:tblGrid>
      <w:tr w:rsidR="00ED5DE2" w:rsidRPr="00704788" w:rsidTr="00ED5DE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Заказчик</w:t>
            </w:r>
          </w:p>
        </w:tc>
      </w:tr>
      <w:tr w:rsidR="00ED5DE2" w:rsidRPr="00704788" w:rsidTr="00ED5D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r>
      <w:tr w:rsidR="00ED5DE2" w:rsidRPr="00704788" w:rsidTr="00ED5D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DE2" w:rsidRPr="00704788" w:rsidRDefault="00ED5DE2" w:rsidP="00704788"/>
        </w:tc>
      </w:tr>
      <w:tr w:rsidR="00ED5DE2" w:rsidRPr="00704788" w:rsidTr="00ED5DE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5DE2" w:rsidRPr="00704788" w:rsidRDefault="00ED5DE2" w:rsidP="00704788">
            <w:r w:rsidRPr="00704788">
              <w:t>16</w:t>
            </w:r>
          </w:p>
        </w:tc>
      </w:tr>
    </w:tbl>
    <w:p w:rsidR="00ED5DE2" w:rsidRPr="00704788" w:rsidRDefault="00ED5DE2" w:rsidP="00ED5DE2">
      <w:r w:rsidRPr="00704788">
        <w:br/>
        <w:t xml:space="preserve">Дата утверждения: 18.07.2018 </w:t>
      </w:r>
      <w:r w:rsidRPr="00704788">
        <w:br/>
      </w:r>
    </w:p>
    <w:p w:rsidR="00A173F6" w:rsidRDefault="00BC2D9B"/>
    <w:sectPr w:rsidR="00A173F6" w:rsidSect="00F04209">
      <w:pgSz w:w="16838" w:h="11906" w:orient="landscape"/>
      <w:pgMar w:top="1701" w:right="195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D9"/>
    <w:rsid w:val="00232442"/>
    <w:rsid w:val="00377295"/>
    <w:rsid w:val="00513833"/>
    <w:rsid w:val="00A80CF5"/>
    <w:rsid w:val="00BA125F"/>
    <w:rsid w:val="00BC2D9B"/>
    <w:rsid w:val="00EC54D9"/>
    <w:rsid w:val="00ED5DE2"/>
    <w:rsid w:val="00F04209"/>
    <w:rsid w:val="00F2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D046B-30F4-495B-B50D-E4BF4B97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3732">
      <w:bodyDiv w:val="1"/>
      <w:marLeft w:val="0"/>
      <w:marRight w:val="0"/>
      <w:marTop w:val="0"/>
      <w:marBottom w:val="0"/>
      <w:divBdr>
        <w:top w:val="none" w:sz="0" w:space="0" w:color="auto"/>
        <w:left w:val="none" w:sz="0" w:space="0" w:color="auto"/>
        <w:bottom w:val="none" w:sz="0" w:space="0" w:color="auto"/>
        <w:right w:val="none" w:sz="0" w:space="0" w:color="auto"/>
      </w:divBdr>
      <w:divsChild>
        <w:div w:id="878736218">
          <w:marLeft w:val="0"/>
          <w:marRight w:val="0"/>
          <w:marTop w:val="0"/>
          <w:marBottom w:val="0"/>
          <w:divBdr>
            <w:top w:val="none" w:sz="0" w:space="0" w:color="auto"/>
            <w:left w:val="none" w:sz="0" w:space="0" w:color="auto"/>
            <w:bottom w:val="none" w:sz="0" w:space="0" w:color="auto"/>
            <w:right w:val="none" w:sz="0" w:space="0" w:color="auto"/>
          </w:divBdr>
          <w:divsChild>
            <w:div w:id="358286594">
              <w:marLeft w:val="0"/>
              <w:marRight w:val="0"/>
              <w:marTop w:val="0"/>
              <w:marBottom w:val="0"/>
              <w:divBdr>
                <w:top w:val="none" w:sz="0" w:space="0" w:color="auto"/>
                <w:left w:val="none" w:sz="0" w:space="0" w:color="auto"/>
                <w:bottom w:val="none" w:sz="0" w:space="0" w:color="auto"/>
                <w:right w:val="none" w:sz="0" w:space="0" w:color="auto"/>
              </w:divBdr>
              <w:divsChild>
                <w:div w:id="11408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3206">
          <w:marLeft w:val="0"/>
          <w:marRight w:val="0"/>
          <w:marTop w:val="0"/>
          <w:marBottom w:val="0"/>
          <w:divBdr>
            <w:top w:val="none" w:sz="0" w:space="0" w:color="auto"/>
            <w:left w:val="none" w:sz="0" w:space="0" w:color="auto"/>
            <w:bottom w:val="none" w:sz="0" w:space="0" w:color="auto"/>
            <w:right w:val="none" w:sz="0" w:space="0" w:color="auto"/>
          </w:divBdr>
          <w:divsChild>
            <w:div w:id="2163456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30436335">
      <w:bodyDiv w:val="1"/>
      <w:marLeft w:val="0"/>
      <w:marRight w:val="0"/>
      <w:marTop w:val="0"/>
      <w:marBottom w:val="0"/>
      <w:divBdr>
        <w:top w:val="none" w:sz="0" w:space="0" w:color="auto"/>
        <w:left w:val="none" w:sz="0" w:space="0" w:color="auto"/>
        <w:bottom w:val="none" w:sz="0" w:space="0" w:color="auto"/>
        <w:right w:val="none" w:sz="0" w:space="0" w:color="auto"/>
      </w:divBdr>
      <w:divsChild>
        <w:div w:id="832337156">
          <w:marLeft w:val="0"/>
          <w:marRight w:val="0"/>
          <w:marTop w:val="0"/>
          <w:marBottom w:val="0"/>
          <w:divBdr>
            <w:top w:val="none" w:sz="0" w:space="0" w:color="auto"/>
            <w:left w:val="none" w:sz="0" w:space="0" w:color="auto"/>
            <w:bottom w:val="none" w:sz="0" w:space="0" w:color="auto"/>
            <w:right w:val="none" w:sz="0" w:space="0" w:color="auto"/>
          </w:divBdr>
          <w:divsChild>
            <w:div w:id="1552763053">
              <w:marLeft w:val="0"/>
              <w:marRight w:val="0"/>
              <w:marTop w:val="0"/>
              <w:marBottom w:val="0"/>
              <w:divBdr>
                <w:top w:val="none" w:sz="0" w:space="0" w:color="auto"/>
                <w:left w:val="none" w:sz="0" w:space="0" w:color="auto"/>
                <w:bottom w:val="none" w:sz="0" w:space="0" w:color="auto"/>
                <w:right w:val="none" w:sz="0" w:space="0" w:color="auto"/>
              </w:divBdr>
              <w:divsChild>
                <w:div w:id="10198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573">
          <w:marLeft w:val="0"/>
          <w:marRight w:val="0"/>
          <w:marTop w:val="0"/>
          <w:marBottom w:val="0"/>
          <w:divBdr>
            <w:top w:val="none" w:sz="0" w:space="0" w:color="auto"/>
            <w:left w:val="none" w:sz="0" w:space="0" w:color="auto"/>
            <w:bottom w:val="none" w:sz="0" w:space="0" w:color="auto"/>
            <w:right w:val="none" w:sz="0" w:space="0" w:color="auto"/>
          </w:divBdr>
          <w:divsChild>
            <w:div w:id="903491327">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53</Pages>
  <Words>8806</Words>
  <Characters>50195</Characters>
  <Application>Microsoft Office Word</Application>
  <DocSecurity>0</DocSecurity>
  <Lines>418</Lines>
  <Paragraphs>117</Paragraphs>
  <ScaleCrop>false</ScaleCrop>
  <Company/>
  <LinksUpToDate>false</LinksUpToDate>
  <CharactersWithSpaces>58884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8</cp:revision>
  <dcterms:created xsi:type="dcterms:W3CDTF">2018-07-18T11:55:00Z</dcterms:created>
  <dcterms:modified xsi:type="dcterms:W3CDTF">2018-07-27T06:35:00Z</dcterms:modified>
</cp:coreProperties>
</file>