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11" w:rsidRDefault="00A60D11" w:rsidP="00A60D11">
      <w:pPr>
        <w:spacing w:after="0"/>
        <w:jc w:val="center"/>
        <w:rPr>
          <w:sz w:val="26"/>
          <w:szCs w:val="26"/>
        </w:rPr>
      </w:pPr>
      <w:r>
        <w:rPr>
          <w:b/>
          <w:bCs/>
          <w:sz w:val="26"/>
          <w:szCs w:val="26"/>
        </w:rPr>
        <w:t xml:space="preserve">ЛАН ЗАКУПКИ ТОВАРОВ, РАБОТ, УСЛУГ </w:t>
      </w:r>
      <w:r>
        <w:rPr>
          <w:sz w:val="26"/>
          <w:szCs w:val="26"/>
        </w:rPr>
        <w:br/>
        <w:t xml:space="preserve">на 2019 год (на период с 01.01.2019 по 31.12.2019) </w:t>
      </w:r>
    </w:p>
    <w:tbl>
      <w:tblPr>
        <w:tblW w:w="5000" w:type="pct"/>
        <w:tblCellMar>
          <w:top w:w="15" w:type="dxa"/>
          <w:left w:w="15" w:type="dxa"/>
          <w:bottom w:w="15" w:type="dxa"/>
          <w:right w:w="15" w:type="dxa"/>
        </w:tblCellMar>
        <w:tblLook w:val="04A0" w:firstRow="1" w:lastRow="0" w:firstColumn="1" w:lastColumn="0" w:noHBand="0" w:noVBand="1"/>
      </w:tblPr>
      <w:tblGrid>
        <w:gridCol w:w="4292"/>
        <w:gridCol w:w="10262"/>
      </w:tblGrid>
      <w:tr w:rsidR="00A60D11" w:rsidTr="00A60D1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pPr>
              <w:rPr>
                <w:sz w:val="24"/>
                <w:szCs w:val="24"/>
              </w:rPr>
            </w:pPr>
            <w: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 xml:space="preserve">357100, Ставропольский край, г Невинномысск, </w:t>
            </w:r>
            <w:proofErr w:type="spellStart"/>
            <w:r>
              <w:t>ул</w:t>
            </w:r>
            <w:proofErr w:type="spellEnd"/>
            <w:r>
              <w:t xml:space="preserve"> Гагарина, дом 50, корпус </w:t>
            </w:r>
            <w:proofErr w:type="spellStart"/>
            <w:r>
              <w:t>КОРПУС</w:t>
            </w:r>
            <w:proofErr w:type="spellEnd"/>
            <w:r>
              <w:t xml:space="preserve"> А</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7-86554-30140</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info@nevesk.ru</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2631802151</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263101001</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60D11" w:rsidRDefault="00A60D11">
            <w:r>
              <w:t>07424000000</w:t>
            </w:r>
          </w:p>
        </w:tc>
      </w:tr>
    </w:tbl>
    <w:p w:rsidR="00A60D11" w:rsidRDefault="00A60D11" w:rsidP="00A60D11">
      <w:pPr>
        <w:spacing w:after="240"/>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48"/>
        <w:gridCol w:w="278"/>
        <w:gridCol w:w="278"/>
        <w:gridCol w:w="391"/>
        <w:gridCol w:w="338"/>
        <w:gridCol w:w="752"/>
        <w:gridCol w:w="898"/>
        <w:gridCol w:w="825"/>
        <w:gridCol w:w="901"/>
        <w:gridCol w:w="235"/>
        <w:gridCol w:w="366"/>
        <w:gridCol w:w="150"/>
        <w:gridCol w:w="803"/>
        <w:gridCol w:w="150"/>
        <w:gridCol w:w="345"/>
        <w:gridCol w:w="340"/>
        <w:gridCol w:w="415"/>
        <w:gridCol w:w="364"/>
        <w:gridCol w:w="512"/>
        <w:gridCol w:w="385"/>
        <w:gridCol w:w="439"/>
        <w:gridCol w:w="438"/>
        <w:gridCol w:w="458"/>
        <w:gridCol w:w="392"/>
        <w:gridCol w:w="503"/>
        <w:gridCol w:w="400"/>
        <w:gridCol w:w="426"/>
        <w:gridCol w:w="402"/>
        <w:gridCol w:w="372"/>
        <w:gridCol w:w="372"/>
        <w:gridCol w:w="978"/>
      </w:tblGrid>
      <w:tr w:rsidR="00A60D11" w:rsidTr="00A60D11">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spacing w:after="0"/>
              <w:jc w:val="center"/>
            </w:pPr>
            <w:r>
              <w:t>Порядковый номер</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 xml:space="preserve">Код по ОКВЭД2 </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 xml:space="preserve">Код по ОКПД2 </w:t>
            </w:r>
          </w:p>
        </w:tc>
        <w:tc>
          <w:tcPr>
            <w:tcW w:w="0" w:type="auto"/>
            <w:gridSpan w:val="2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Условия договора</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Способ закупки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Заказчик</w:t>
            </w:r>
          </w:p>
        </w:tc>
      </w:tr>
      <w:tr w:rsidR="00A60D11" w:rsidTr="00A60D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Предмет договора</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 xml:space="preserve">Минимально необходимые требования, предъявляемые к закупаемым </w:t>
            </w:r>
            <w:proofErr w:type="spellStart"/>
            <w:proofErr w:type="gramStart"/>
            <w:r>
              <w:t>товарам,работам</w:t>
            </w:r>
            <w:proofErr w:type="gramEnd"/>
            <w:r>
              <w:t>,услугам</w:t>
            </w:r>
            <w:proofErr w:type="spellEnd"/>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Ед. измерения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Сведения о количестве (объеме)</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Регион поставки товаров, выполнения работ, оказания услуг</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Сведения о начальной (максимальной) цене договора (цене лота)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График осуществления процедур закупки</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r>
      <w:tr w:rsidR="00A60D11" w:rsidTr="00A60D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proofErr w:type="gramStart"/>
            <w:r>
              <w:t>код</w:t>
            </w:r>
            <w:proofErr w:type="gramEnd"/>
            <w:r>
              <w:t xml:space="preserve"> по ОКЕИ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proofErr w:type="gramStart"/>
            <w:r>
              <w:t>наименование</w:t>
            </w:r>
            <w:proofErr w:type="gramEnd"/>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proofErr w:type="gramStart"/>
            <w:r>
              <w:t>код</w:t>
            </w:r>
            <w:proofErr w:type="gramEnd"/>
            <w:r>
              <w:t xml:space="preserve"> по ОКАТО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proofErr w:type="gramStart"/>
            <w:r>
              <w:t>наименование</w:t>
            </w:r>
            <w:proofErr w:type="gramEnd"/>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proofErr w:type="gramStart"/>
            <w:r>
              <w:t>планируемая</w:t>
            </w:r>
            <w:proofErr w:type="gramEnd"/>
            <w:r>
              <w:t xml:space="preserve"> дата или период размещения </w:t>
            </w:r>
            <w:r>
              <w:lastRenderedPageBreak/>
              <w:t>извещения о закупке(месяц,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proofErr w:type="gramStart"/>
            <w:r>
              <w:lastRenderedPageBreak/>
              <w:t>срок</w:t>
            </w:r>
            <w:proofErr w:type="gramEnd"/>
            <w:r>
              <w:t xml:space="preserve"> исполнения договора(месяц, год)</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proofErr w:type="gramStart"/>
            <w:r>
              <w:t>да</w:t>
            </w:r>
            <w:proofErr w:type="gramEnd"/>
            <w:r>
              <w:t xml:space="preserve">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0D11" w:rsidRDefault="00A60D11">
            <w:pPr>
              <w:rPr>
                <w:sz w:val="24"/>
                <w:szCs w:val="24"/>
              </w:rPr>
            </w:pP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lastRenderedPageBreak/>
              <w:t>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13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14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jc w:val="center"/>
            </w:pPr>
            <w:r>
              <w:t>16</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Приобретение</w:t>
            </w:r>
            <w:r w:rsidR="008F727F">
              <w:t xml:space="preserve"> </w:t>
            </w:r>
            <w:r>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6 108 443.34 Российский рубль</w:t>
            </w:r>
            <w:r>
              <w:br/>
              <w:t xml:space="preserve">В том числе объем исполнения долгосрочного договора: </w:t>
            </w:r>
            <w:r>
              <w:br/>
              <w:t>2018 г. - 0.00</w:t>
            </w:r>
            <w:r>
              <w:br/>
              <w:t>2019 г. - 6 108 443.34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lastRenderedPageBreak/>
              <w:t>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w:t>
            </w:r>
            <w:r w:rsidR="008F727F">
              <w:t xml:space="preserve"> </w:t>
            </w:r>
            <w:r>
              <w:t>строительно-монтажных работ по объекту: Реконструкция оборудования РУ-10кВРП-5 2-я секция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 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w:t>
            </w:r>
            <w:r>
              <w:lastRenderedPageBreak/>
              <w:t xml:space="preserve">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lastRenderedPageBreak/>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401 427.93 Российский рубль</w:t>
            </w:r>
            <w:r>
              <w:br/>
              <w:t xml:space="preserve">В том числе объем исполнения долгосрочного договора: </w:t>
            </w:r>
            <w:r>
              <w:br/>
              <w:t>2018 г. - 0.00</w:t>
            </w:r>
            <w:r>
              <w:br/>
              <w:t>2019 г. - 401 427.93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11.2018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lastRenderedPageBreak/>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w:t>
            </w:r>
            <w:r w:rsidR="008F727F">
              <w:t xml:space="preserve"> </w:t>
            </w:r>
            <w:r>
              <w:t>разработки проектно-сметной документации, строительно-монтажные работы в части мероприятий сетевой организации по</w:t>
            </w:r>
            <w:r w:rsidR="008F727F">
              <w:t xml:space="preserve"> </w:t>
            </w:r>
            <w:r>
              <w:t xml:space="preserve">технологическому присоединению </w:t>
            </w:r>
            <w:proofErr w:type="spellStart"/>
            <w:r>
              <w:t>энергопринимающих</w:t>
            </w:r>
            <w:proofErr w:type="spellEnd"/>
            <w:r>
              <w:t xml:space="preserve"> устройств нежилого здания по</w:t>
            </w:r>
            <w:r w:rsidR="008F727F">
              <w:t xml:space="preserve"> </w:t>
            </w:r>
            <w:r>
              <w:t xml:space="preserve">бульвару Мира 27А к объектам электросетевого хозяйства АО "НЭСК" Строительство КЛ-0,4 </w:t>
            </w:r>
            <w:proofErr w:type="spellStart"/>
            <w:r>
              <w:t>кВ</w:t>
            </w:r>
            <w:proofErr w:type="spellEnd"/>
            <w:r>
              <w:t xml:space="preserve"> №81.20 от ШСН-81.20 группа 2 до точки присоединения, расположенной на границе</w:t>
            </w:r>
            <w:r w:rsidR="008F727F">
              <w:t xml:space="preserve"> </w:t>
            </w:r>
            <w:r>
              <w:t>земельного участка заявителя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322 416.55 Российский рубль</w:t>
            </w:r>
            <w:r>
              <w:br/>
              <w:t xml:space="preserve">В том числе объем исполнения долгосрочного договора: </w:t>
            </w:r>
            <w:r>
              <w:br/>
              <w:t>2018 г. - 0.00</w:t>
            </w:r>
            <w:r>
              <w:br/>
              <w:t>2019 г. - 322 416.55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11.2018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w:t>
            </w:r>
            <w:r w:rsidR="008F727F">
              <w:t xml:space="preserve"> </w:t>
            </w:r>
            <w:r>
              <w:t>разработки проектно-сметной документации, строительно-монтажные работы в части выполнения</w:t>
            </w:r>
            <w:r w:rsidR="008F727F">
              <w:t xml:space="preserve"> </w:t>
            </w:r>
            <w:r>
              <w:t>мероприятий сетевой организации по технологическому присоединению</w:t>
            </w:r>
            <w:r w:rsidR="008F727F">
              <w:t xml:space="preserve"> </w:t>
            </w:r>
            <w:proofErr w:type="spellStart"/>
            <w:r>
              <w:t>энергопринимающих</w:t>
            </w:r>
            <w:proofErr w:type="spellEnd"/>
            <w:r>
              <w:t xml:space="preserve"> устройств АО «</w:t>
            </w:r>
            <w:proofErr w:type="spellStart"/>
            <w:r>
              <w:t>Арнест</w:t>
            </w:r>
            <w:proofErr w:type="spellEnd"/>
            <w:r>
              <w:t>», расположенных по ул. Комбинатская, 3А к объектам электросетевого хозяйства АО «НЭСК»:</w:t>
            </w:r>
            <w:r w:rsidR="008F727F">
              <w:t xml:space="preserve"> </w:t>
            </w:r>
            <w:r>
              <w:t>Строительство КЛ-6кВ №290.6 (от КТП-290.6 до опоры №21 ВЛ-6кВ №27)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6.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6 753 089.20 Российский рубль</w:t>
            </w:r>
            <w:r>
              <w:br/>
              <w:t xml:space="preserve">В том числе объем исполнения долгосрочного договора: </w:t>
            </w:r>
            <w:r>
              <w:br/>
              <w:t>2018 г. - 0.00</w:t>
            </w:r>
            <w:r>
              <w:br/>
              <w:t>2019 г. - 6 753 089.20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11.2018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Оказание услуг по проведению аудита годовой бухгалтерской (финансовой) отчетности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 Провести аудит в соответствии с требованиями Федерального закона от 30.12.2008 г. № 307-ФЗ «Об аудиторской деятельности», федеральных стандартов аудиторской деятельности; 2. Членство в саморегулируемой организации аудиторов; 3. Соблюдать требования об обеспечении конфиденциальности информации, составляющей аудиторскую тайну.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165 000.00 Российский рубль</w:t>
            </w:r>
            <w:r>
              <w:br/>
              <w:t xml:space="preserve">В том числе объем исполнения долгосрочного договора: </w:t>
            </w:r>
            <w:r>
              <w:br/>
              <w:t>2018 г. - 100 000.00</w:t>
            </w:r>
            <w:r>
              <w:br/>
              <w:t>2019 г. - 65 000.00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w:t>
            </w:r>
            <w:r w:rsidR="008F727F">
              <w:t xml:space="preserve"> </w:t>
            </w:r>
            <w:r>
              <w:t>строительно- монтажных работы по объекту: Реконструкция КЛ-6 кВФ-65 ПС "Камвольная" (К.65К65-ТП-52) на участке от РП-16 до ТП-52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700 700.18 Российский рубль</w:t>
            </w:r>
            <w:r>
              <w:br/>
              <w:t xml:space="preserve">В том числе объем исполнения долгосрочного договора: </w:t>
            </w:r>
            <w:r>
              <w:br/>
              <w:t>2018 г. - 0.00</w:t>
            </w:r>
            <w:r>
              <w:br/>
              <w:t>2019 г. - 700 700.18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Поставка счетчиков учета электрической энергии.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Дата изготовления – 2018 года. Гарантийный срок эксплуатации – 5 лет с даты изготовления.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196 055.00 Российский рубль</w:t>
            </w:r>
            <w:r>
              <w:br/>
              <w:t xml:space="preserve">В том числе объем исполнения долгосрочного договора: </w:t>
            </w:r>
            <w:r>
              <w:br/>
              <w:t>2018 г. - 0.00</w:t>
            </w:r>
            <w:r>
              <w:br/>
              <w:t>2019 г. - 196 055.00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разработки проектно-сметной документации, строительно-монтажных работ в части мероприятий сетевой организации по</w:t>
            </w:r>
            <w:r w:rsidR="008F727F">
              <w:t xml:space="preserve"> </w:t>
            </w:r>
            <w:r>
              <w:t xml:space="preserve">технологическому присоединению </w:t>
            </w:r>
            <w:proofErr w:type="spellStart"/>
            <w:r>
              <w:t>энергопринимающих</w:t>
            </w:r>
            <w:proofErr w:type="spellEnd"/>
            <w:r>
              <w:t xml:space="preserve"> устройствзаявителей-ЛЭП-6</w:t>
            </w:r>
            <w:proofErr w:type="gramStart"/>
            <w:r>
              <w:t>кВ,ТП</w:t>
            </w:r>
            <w:proofErr w:type="gramEnd"/>
            <w:r>
              <w:t>-6/0,4, расположенных по ул. Монтажная 12б к объектам электросетевого хозяйства</w:t>
            </w:r>
            <w:r w:rsidR="008F727F">
              <w:t xml:space="preserve"> </w:t>
            </w:r>
            <w:r>
              <w:t xml:space="preserve">АО "НЭСК" Строительство участка ВЛ-6кВ № 35«Линар» (от опоры № 22 сЛР-806-7 до опоры № 26 с ЛР-806-9 » на границе земельного участка по ул. Монтажная,12б)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356 227.94 Российский рубль</w:t>
            </w:r>
            <w:r>
              <w:br/>
              <w:t xml:space="preserve">В том числе объем исполнения долгосрочного договора: </w:t>
            </w:r>
            <w:r>
              <w:br/>
              <w:t>2018 г. - 0.00</w:t>
            </w:r>
            <w:r>
              <w:br/>
              <w:t>2019 г. - 356 227.94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Приобретение 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 Цедент обязан в течении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течении 2 рабочих дней с момента перехода прав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6 982 934.60 Российский рубль</w:t>
            </w:r>
            <w:r>
              <w:br/>
              <w:t xml:space="preserve">В том числе объем исполнения долгосрочного договора: </w:t>
            </w:r>
            <w:r>
              <w:br/>
              <w:t>2018 г. - 0.00</w:t>
            </w:r>
            <w:r>
              <w:br/>
              <w:t>2019 г. - 6 982 934.60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27.90.9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27.90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Поставка БРП-15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1.Сертификат о соответствии оборудования требованиям стандарта ГОСТ- Р; 2.Сертификаты о соответствии оборудования изготовителя требованиям стандарта; 3. ГОСТ-P или сертификаты материалов и оборудования изготовителя. 2. Срок поставки – до 29.12.2018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6 971 000.00 Российский рубль</w:t>
            </w:r>
            <w:r>
              <w:br/>
              <w:t xml:space="preserve">В том числе объем исполнения долгосрочного договора: </w:t>
            </w:r>
            <w:r>
              <w:br/>
              <w:t>2018 г. - 0.00</w:t>
            </w:r>
            <w:r>
              <w:br/>
              <w:t>2019 г. - 6 971 000.00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45.2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45.2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Ремонт и обслуживание ГПМ</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Справка о возможности производства работ в промышленной безопасности на подъемных сооружениях. Нахождение ремонтной базы в пределах Ставропольского края.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600 000.00 Российский рубль</w:t>
            </w:r>
            <w:r>
              <w:br/>
              <w:t xml:space="preserve">В том числе объем исполнения долгосрочного договора: </w:t>
            </w:r>
            <w:r>
              <w:br/>
              <w:t>2018 г. - 300 000.00</w:t>
            </w:r>
            <w:r>
              <w:br/>
              <w:t>2019 г. - 300 000.00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строительно-монтажных работ по</w:t>
            </w:r>
            <w:r w:rsidR="008F727F">
              <w:t xml:space="preserve"> </w:t>
            </w:r>
            <w:r>
              <w:t xml:space="preserve">объекту: Реконструкция ВЛ-0.4 </w:t>
            </w:r>
            <w:proofErr w:type="spellStart"/>
            <w:r>
              <w:t>кВ</w:t>
            </w:r>
            <w:proofErr w:type="spellEnd"/>
            <w:r>
              <w:t xml:space="preserve"> №51 </w:t>
            </w:r>
            <w:proofErr w:type="spellStart"/>
            <w:r>
              <w:t>Постышева</w:t>
            </w:r>
            <w:proofErr w:type="spellEnd"/>
            <w:r>
              <w:t>-Пограничная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473 174.83 Российский рубль</w:t>
            </w:r>
            <w:r>
              <w:br/>
              <w:t xml:space="preserve">В том числе объем исполнения долгосрочного договора: </w:t>
            </w:r>
            <w:r>
              <w:br/>
              <w:t>2018 г. - 0.00</w:t>
            </w:r>
            <w:r>
              <w:br/>
              <w:t>2019 г. - 473 174.83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Оказание услуг по страхованию залогового имущества - транспортных средств «Авто-залог»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«КАСКО» - страхование ТС одновременно по рискам «Хищение» и «Ущерб»</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330 798.43 Российский рубль</w:t>
            </w:r>
            <w:r>
              <w:br/>
              <w:t xml:space="preserve">В том числе объем исполнения долгосрочного договора: </w:t>
            </w:r>
            <w:r>
              <w:br/>
              <w:t>2018 г. - 330 798.43</w:t>
            </w:r>
            <w:r>
              <w:br/>
              <w:t>2019 г. - 0.00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09.2018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09.2019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86.10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86.10.19.000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Проведение периодического медицинского осмотра работников АО «НЭСК»</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 Соответствие с приказом </w:t>
            </w:r>
            <w:proofErr w:type="spellStart"/>
            <w:r>
              <w:t>Минздравсоцразвития</w:t>
            </w:r>
            <w:proofErr w:type="spellEnd"/>
            <w:r>
              <w:t xml:space="preserve"> РФ от 12.04.2011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 2. Наличие лицензии на право медицинской деятельности 3. Нахождение медицинского учреждения в </w:t>
            </w:r>
            <w:proofErr w:type="spellStart"/>
            <w:r>
              <w:t>г.Невинномысске</w:t>
            </w:r>
            <w:proofErr w:type="spellEnd"/>
            <w: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199 647.14 Российский рубль</w:t>
            </w:r>
            <w:r>
              <w:br/>
              <w:t xml:space="preserve">В том числе объем исполнения долгосрочного договора: </w:t>
            </w:r>
            <w:r>
              <w:br/>
              <w:t>2018 г. - 199 647.14</w:t>
            </w:r>
            <w:r>
              <w:br/>
              <w:t>2019 г. - 0.00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11.2018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64.9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64.9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Оказание услуг по оценке восстановительной стоимости основных средств (переоценка ОС)</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Независимый оценщик должен быть членом СРО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120 000.00 Российский рубль</w:t>
            </w:r>
            <w:r>
              <w:br/>
              <w:t xml:space="preserve">В том числе объем исполнения долгосрочного договора: </w:t>
            </w:r>
            <w:r>
              <w:br/>
              <w:t>2018 г. - 0.00</w:t>
            </w:r>
            <w:r>
              <w:br/>
              <w:t>2019 г. - 120 000.00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Выполнение строительно-монтажных работ по объекту: реконструкция ТП-7 РУ-6 </w:t>
            </w:r>
            <w:proofErr w:type="spellStart"/>
            <w:r>
              <w:t>кВ</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344 453.49 Российский рубль</w:t>
            </w:r>
            <w:r>
              <w:br/>
              <w:t xml:space="preserve">В том числе объем исполнения долгосрочного договора: </w:t>
            </w:r>
            <w:r>
              <w:br/>
              <w:t>2018 г. - 0.00</w:t>
            </w:r>
            <w:r>
              <w:br/>
              <w:t>2019 г. - 344 453.49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мероприятий</w:t>
            </w:r>
            <w:r w:rsidR="008F727F">
              <w:t xml:space="preserve"> </w:t>
            </w:r>
            <w:r>
              <w:t xml:space="preserve">сетевой организации, установленных техническими </w:t>
            </w:r>
            <w:proofErr w:type="gramStart"/>
            <w:r>
              <w:t>условиями ,по</w:t>
            </w:r>
            <w:proofErr w:type="gramEnd"/>
            <w:r>
              <w:t xml:space="preserve"> договору технологического</w:t>
            </w:r>
            <w:r w:rsidR="008F727F">
              <w:t xml:space="preserve"> </w:t>
            </w:r>
            <w:r>
              <w:t xml:space="preserve">присоединения </w:t>
            </w:r>
            <w:proofErr w:type="spellStart"/>
            <w:r>
              <w:t>энергопринимаю</w:t>
            </w:r>
            <w:proofErr w:type="spellEnd"/>
            <w:r>
              <w:t xml:space="preserve"> </w:t>
            </w:r>
            <w:proofErr w:type="spellStart"/>
            <w:r>
              <w:t>щих</w:t>
            </w:r>
            <w:proofErr w:type="spellEnd"/>
            <w:r>
              <w:t xml:space="preserve"> устройств заявителя: БКТП 2*630 </w:t>
            </w:r>
            <w:proofErr w:type="spellStart"/>
            <w:r>
              <w:t>кВА</w:t>
            </w:r>
            <w:proofErr w:type="spellEnd"/>
            <w:r>
              <w:t xml:space="preserve"> для энергоснабжения МБУ"СКК Олимп": Реконструкция РП-2 РУ-6 </w:t>
            </w:r>
            <w:proofErr w:type="spellStart"/>
            <w:r>
              <w:t>кВ</w:t>
            </w:r>
            <w:proofErr w:type="spellEnd"/>
            <w:r>
              <w:t xml:space="preserve"> (монтаж КСО)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230 858.10 Российский рубль</w:t>
            </w:r>
            <w:r>
              <w:br/>
              <w:t xml:space="preserve">В том числе объем исполнения долгосрочного договора: </w:t>
            </w:r>
            <w:r>
              <w:br/>
              <w:t>2018 г. - 0.00</w:t>
            </w:r>
            <w:r>
              <w:br/>
              <w:t>2019 г. - 230 858.10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93.2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93.29.19.000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Оказание услуг по организации поездки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-бронирование и оплата гостиницы; - оформление медицинской страховки; - услуги по передаче документов в иммиграционную службу/ посольство для оформления въездных виз; - транспортные услуги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148 000.00 Российский рубль</w:t>
            </w:r>
            <w:r>
              <w:br/>
              <w:t xml:space="preserve">В том числе объем исполнения долгосрочного договора: </w:t>
            </w:r>
            <w:r>
              <w:br/>
              <w:t>2018 г. - 148 000.00</w:t>
            </w:r>
            <w:r>
              <w:br/>
              <w:t>2019 г. - 0.00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Модернизация АИИСКУЭ</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В соответствии с регламентом ОРЭМ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2 879 660.20 Российский рубль</w:t>
            </w:r>
            <w:r>
              <w:br/>
              <w:t xml:space="preserve">В том числе объем исполнения долгосрочного договора: </w:t>
            </w:r>
            <w:r>
              <w:br/>
              <w:t>2018 г. - 0.00</w:t>
            </w:r>
            <w:r>
              <w:br/>
              <w:t>2019 г. - 2 879 660.20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09.2018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roofErr w:type="gramStart"/>
            <w:r>
              <w:t>проектно</w:t>
            </w:r>
            <w:proofErr w:type="gramEnd"/>
            <w:r>
              <w:t>-сметной</w:t>
            </w:r>
            <w:r w:rsidR="008F727F">
              <w:t xml:space="preserve"> </w:t>
            </w:r>
            <w:r>
              <w:t>документации, строительно-монтажные</w:t>
            </w:r>
            <w:r w:rsidR="008F727F">
              <w:t xml:space="preserve"> </w:t>
            </w:r>
            <w:r>
              <w:t>работы в части мероприятий сетевой организации по технологическому</w:t>
            </w:r>
            <w:r w:rsidR="008F727F">
              <w:t xml:space="preserve"> </w:t>
            </w:r>
            <w:r>
              <w:t xml:space="preserve">присоединению </w:t>
            </w:r>
            <w:proofErr w:type="spellStart"/>
            <w:r>
              <w:t>энергопринимающих</w:t>
            </w:r>
            <w:proofErr w:type="spellEnd"/>
            <w:r>
              <w:t xml:space="preserve"> устройств индивидуального жилого дома,</w:t>
            </w:r>
            <w:r w:rsidR="008F727F">
              <w:t xml:space="preserve"> </w:t>
            </w:r>
            <w:r>
              <w:t>расположенного по ул. Титова 83 к</w:t>
            </w:r>
            <w:r w:rsidR="008F727F">
              <w:t xml:space="preserve"> </w:t>
            </w:r>
            <w:r>
              <w:t>объектам электросетевого хозяйства АО "НЭСК" Реконструкция участкаВЛ-0,4кВ № 33.3 от опоры, расположенной в районе ул. Титова 65 до опоры,</w:t>
            </w:r>
            <w:r w:rsidR="008F727F">
              <w:t xml:space="preserve"> </w:t>
            </w:r>
            <w:r>
              <w:t xml:space="preserve">расположенной в районе ул. Титова 85.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197 810.34 Российский рубль</w:t>
            </w:r>
            <w:r>
              <w:br/>
              <w:t xml:space="preserve">В том числе объем исполнения долгосрочного договора: </w:t>
            </w:r>
            <w:r>
              <w:br/>
              <w:t>2018 г. - 0.00</w:t>
            </w:r>
            <w:r>
              <w:br/>
              <w:t>2019 г. - 197 810.34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w:t>
            </w:r>
            <w:r w:rsidR="008F727F">
              <w:t xml:space="preserve"> </w:t>
            </w:r>
            <w:r>
              <w:t>разработки проектно-сметной документации, строительно-монтажные работы в части мероприятий сетевой организации по</w:t>
            </w:r>
            <w:r w:rsidR="008F727F">
              <w:t xml:space="preserve"> </w:t>
            </w:r>
            <w:r>
              <w:t xml:space="preserve">технологическому присоединению </w:t>
            </w:r>
            <w:proofErr w:type="spellStart"/>
            <w:r>
              <w:t>энергопринимающих</w:t>
            </w:r>
            <w:proofErr w:type="spellEnd"/>
            <w:r>
              <w:t xml:space="preserve"> устройств по пер.Больничный22б к объектам электросетевого хозяйства АО "НЭСК" · Монтаж КТП-309 · Реконструкция ВЛ-0,4 </w:t>
            </w:r>
            <w:proofErr w:type="spellStart"/>
            <w:r>
              <w:t>кВ</w:t>
            </w:r>
            <w:proofErr w:type="spellEnd"/>
            <w:r>
              <w:t xml:space="preserve"> № 19.5 с заменой провода</w:t>
            </w:r>
            <w:r w:rsidR="008F727F">
              <w:t xml:space="preserve"> </w:t>
            </w:r>
            <w:r>
              <w:t>марки АС на СИП на участке от ул. Фрунзе до ул. Энгельса и заменой отпаек к</w:t>
            </w:r>
            <w:r w:rsidR="008F727F">
              <w:t xml:space="preserve"> </w:t>
            </w:r>
            <w:r>
              <w:t xml:space="preserve">потребителям на этом участке линии Строительство участка ВЛ-10кВ № 13 "Тельмана" (от оп. № 12 до вновь монтируемой КТП-309)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838 726.43 Российский рубль</w:t>
            </w:r>
            <w:r>
              <w:br/>
              <w:t xml:space="preserve">В том числе объем исполнения долгосрочного договора: </w:t>
            </w:r>
            <w:r>
              <w:br/>
              <w:t>2018 г. - 0.00</w:t>
            </w:r>
            <w:r>
              <w:br/>
              <w:t>2019 г. - 838 726.43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проектно-сметной документации, строительно-монтажных работ в</w:t>
            </w:r>
            <w:r w:rsidR="008F727F">
              <w:t xml:space="preserve"> </w:t>
            </w:r>
            <w:r>
              <w:t>части мероприятий сетевой организации по технологическому присоединению</w:t>
            </w:r>
            <w:r w:rsidR="008F727F">
              <w:t xml:space="preserve"> </w:t>
            </w:r>
            <w:proofErr w:type="spellStart"/>
            <w:r>
              <w:t>энергопринимающих</w:t>
            </w:r>
            <w:proofErr w:type="spellEnd"/>
            <w:r>
              <w:t xml:space="preserve"> устройств заявителя расположенного по ул. Энгельса 34 к</w:t>
            </w:r>
            <w:r w:rsidR="008F727F">
              <w:t xml:space="preserve"> </w:t>
            </w:r>
            <w:r>
              <w:t xml:space="preserve">объектам электросетевого хозяйства АО "НЭСК" Строительство КЛ-0,4 кВ№155.15 от ТП-155 Ф-15 до ВРУ-0,4кВМКД по ул. Энгельса,34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605 736.27 Российский рубль</w:t>
            </w:r>
            <w:r>
              <w:br/>
              <w:t xml:space="preserve">В том числе объем исполнения долгосрочного договора: </w:t>
            </w:r>
            <w:r>
              <w:br/>
              <w:t>2018 г. - 0.00</w:t>
            </w:r>
            <w:r>
              <w:br/>
              <w:t>2019 г. - 605 736.27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проектно-сметной документации, строительно-монтажных работ в</w:t>
            </w:r>
            <w:r w:rsidR="008F727F">
              <w:t xml:space="preserve"> </w:t>
            </w:r>
            <w:r>
              <w:t>части мероприятий сетевой организации по технологическому присоединению</w:t>
            </w:r>
            <w:r w:rsidR="008F727F">
              <w:t xml:space="preserve"> </w:t>
            </w:r>
            <w:proofErr w:type="spellStart"/>
            <w:r>
              <w:t>энергопринимающих</w:t>
            </w:r>
            <w:proofErr w:type="spellEnd"/>
            <w:r>
              <w:t xml:space="preserve"> устройств нежилого здания ("Газпром </w:t>
            </w:r>
            <w:proofErr w:type="spellStart"/>
            <w:r>
              <w:t>межрегионгазСтаврополь</w:t>
            </w:r>
            <w:proofErr w:type="spellEnd"/>
            <w:r>
              <w:t>") по ул. Скачковая 43/ ул. Калинина 115 к объектам</w:t>
            </w:r>
            <w:r w:rsidR="008F727F">
              <w:t xml:space="preserve"> </w:t>
            </w:r>
            <w:r>
              <w:t xml:space="preserve">электросетевого хозяйства АО "НЭСК" Строительство КЛ-0,4 </w:t>
            </w:r>
            <w:proofErr w:type="spellStart"/>
            <w:r>
              <w:t>кВ</w:t>
            </w:r>
            <w:proofErr w:type="spellEnd"/>
            <w:r>
              <w:t xml:space="preserve"> от ТП-22 ф-7 до ШСН-22.7 Строительство ВЛ-0,4 </w:t>
            </w:r>
            <w:proofErr w:type="spellStart"/>
            <w:r>
              <w:t>кВ</w:t>
            </w:r>
            <w:proofErr w:type="spellEnd"/>
            <w:r>
              <w:t xml:space="preserve"> от вновь монтируемой ШСН-22.7 до участка заявителя по ул. Скачковая Монтаж ШСН -22.7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619 538.63 Российский рубль</w:t>
            </w:r>
            <w:r>
              <w:br/>
              <w:t xml:space="preserve">В том числе объем исполнения долгосрочного договора: </w:t>
            </w:r>
            <w:r>
              <w:br/>
              <w:t>2018 г. - 0.00</w:t>
            </w:r>
            <w:r>
              <w:br/>
              <w:t>2019 г. - 619 538.63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Обслуживание АИИСКУЭ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Соблюдение полного утвержденного перечня обслуживания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603 841.06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63.9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63.9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Услуги</w:t>
            </w:r>
            <w:r w:rsidR="008F727F">
              <w:t xml:space="preserve"> </w:t>
            </w:r>
            <w:r>
              <w:t xml:space="preserve">по сопровождению экземпляров систем </w:t>
            </w:r>
            <w:proofErr w:type="spellStart"/>
            <w:r>
              <w:t>КонсультантПлюс</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1.Адаптация (установка, тестирование, регистрация,) экземпляров Систем; 2. Сопровождение экземпляров Систем, в </w:t>
            </w:r>
            <w:proofErr w:type="spellStart"/>
            <w:r>
              <w:t>т.ч</w:t>
            </w:r>
            <w:proofErr w:type="spellEnd"/>
            <w:r>
              <w:t>. передача Заказчику актуальной информации, адаптированной к имеющимся у Заказчика экземплярам Систем); 3.</w:t>
            </w:r>
            <w:proofErr w:type="gramStart"/>
            <w:r>
              <w:t>Консультирова-ние</w:t>
            </w:r>
            <w:proofErr w:type="gramEnd"/>
            <w:r>
              <w:t xml:space="preserve"> по работе с Системами, в </w:t>
            </w:r>
            <w:proofErr w:type="spellStart"/>
            <w:r>
              <w:t>т.ч</w:t>
            </w:r>
            <w:proofErr w:type="spellEnd"/>
            <w:r>
              <w:t xml:space="preserve">. обучение Заказчика работе с Системами.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220 192.80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Поверка (калибровка) средств измерений (СИ)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поверки согласно методике поверки утвержденной для поверяемого устройства.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511 368.76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Поставка счетчиков учета электрической энергии для целей расширения АИИСКУЭ "МИРТ Энергобаланс"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Дата изготовления – IV кв. 2018-2019 года. Гарантийный срок эксплуатации – 5 лет с даты изготовления.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155.00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950 190.00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Поставка счетчиков учета электрической энергии для целей расширения АИИСКУЭ "МИРТ Энергобаланс"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Дата изготовления IV кв. 2018– 2019 года. Гарантийный срок эксплуатации – 5 лет с даты изготовления.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36.00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972 192.00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29.10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29.10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Поставка автогидроподъёмника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Год выпуска 2018-2019г. Наличие ПТС. 6-ти местная кабина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4 130 000.00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Запрос котировок в электронной форме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7D32" w:rsidRDefault="00A60D11">
            <w:r>
              <w:t>Да</w:t>
            </w:r>
          </w:p>
          <w:p w:rsidR="00A60D11" w:rsidRDefault="00687D32">
            <w:r w:rsidRPr="00687D32">
              <w:rPr>
                <w:color w:val="FF0000"/>
              </w:rPr>
              <w:t>ИСКЛЮЧЕНА</w:t>
            </w:r>
            <w:r w:rsidR="00A60D11" w:rsidRPr="00687D32">
              <w:rPr>
                <w:color w:val="FF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Выполнение строительно-монтажных работ по объекту: Строительство КЛ-10 </w:t>
            </w:r>
            <w:proofErr w:type="spellStart"/>
            <w:r>
              <w:t>кВ</w:t>
            </w:r>
            <w:proofErr w:type="spellEnd"/>
            <w:r>
              <w:t xml:space="preserve"> от </w:t>
            </w:r>
            <w:proofErr w:type="spellStart"/>
            <w:proofErr w:type="gramStart"/>
            <w:r>
              <w:t>ПС«</w:t>
            </w:r>
            <w:proofErr w:type="gramEnd"/>
            <w:r>
              <w:t>НовоНевинномысская</w:t>
            </w:r>
            <w:proofErr w:type="spellEnd"/>
            <w:r>
              <w:t>» Ф-109 до ТП-76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2 810 657.44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Запрос оферт</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27.3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27.3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Поставка кабеля АСБл-10 3х185ож</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 Кабель должен быть поставлен партиями - 1 партия - в срок не позднее 30 июня 2019 г. со следующими строительными длинами: 500 метров + 500 метров + 490 метров. - 2 партия - в срок не позднее 31 июля 2019 г. со следующими строительными длинами: 410 метров + 480 метров. - 3 партия - в срок не позднее 31 августа 2019 г. со следующими строительными длинами: 300 метров + 300 метров + 480 метров. 2. Дата изготовления Товара – не ранее 2018 г. Качество Товара, поставляемого по договору, должно соответствовать ГОСТ 18410-73 и подтверждаться Декларацией о соответствии производителя продукции и сертификатами, предоставляемыми на каждую партию поставки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Метр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3 460.00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4 705 911.40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09.2019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Запрос котировок</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Оказание</w:t>
            </w:r>
            <w:r w:rsidR="008F727F">
              <w:t xml:space="preserve"> </w:t>
            </w:r>
            <w:r>
              <w:t xml:space="preserve">услуг по страхованию транспортного средства </w:t>
            </w:r>
            <w:proofErr w:type="spellStart"/>
            <w:r>
              <w:t>Mercedes-Benz</w:t>
            </w:r>
            <w:proofErr w:type="spellEnd"/>
            <w:r>
              <w:t xml:space="preserve"> GL 350 </w:t>
            </w:r>
            <w:proofErr w:type="spellStart"/>
            <w:r>
              <w:t>Bluetec</w:t>
            </w:r>
            <w:proofErr w:type="spellEnd"/>
            <w:r>
              <w:t xml:space="preserve"> 4Matic</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«КАСКО» - страхование ТС одновременно по рискам «Хищение» и «Ущерб»</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160 000.00 Российский рубль</w:t>
            </w:r>
            <w:r>
              <w:br/>
              <w:t xml:space="preserve">В том числе объем исполнения долгосрочного договора: </w:t>
            </w:r>
            <w:r>
              <w:br/>
              <w:t>2019 г. - 160 000.00</w:t>
            </w:r>
            <w:r>
              <w:br/>
              <w:t>2020 г. - 0.00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04.2020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Поставка контроллера ЕК555Е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Качество поставляемого товара должно удостоверяться сертификатом качества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14.00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688 800.00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строительно-монтажных работ по</w:t>
            </w:r>
            <w:r w:rsidR="008F727F">
              <w:t xml:space="preserve"> </w:t>
            </w:r>
            <w:r w:rsidR="00780DC5">
              <w:t xml:space="preserve">объекту: КЛ-10 </w:t>
            </w:r>
            <w:proofErr w:type="spellStart"/>
            <w:proofErr w:type="gramStart"/>
            <w:r w:rsidR="00780DC5">
              <w:t>кВ</w:t>
            </w:r>
            <w:proofErr w:type="spellEnd"/>
            <w:r w:rsidR="00780DC5">
              <w:t xml:space="preserve"> </w:t>
            </w:r>
            <w:r>
              <w:t xml:space="preserve"> ТП</w:t>
            </w:r>
            <w:proofErr w:type="gramEnd"/>
            <w:r>
              <w:t>-121/3 до опоры</w:t>
            </w:r>
            <w:r w:rsidR="00780DC5">
              <w:t xml:space="preserve"> </w:t>
            </w:r>
            <w:r>
              <w:t>ВЛ-10кВ</w:t>
            </w:r>
            <w:r w:rsidR="00780DC5">
              <w:t xml:space="preserve"> №10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780DC5">
            <w:r>
              <w:t>920 699,6</w:t>
            </w:r>
            <w:r w:rsidR="00A60D11">
              <w:t xml:space="preserve">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Выполнение строительно-монтажных работ по объекту: РеконструкцияВЛ-0,4кВ №50.6 ул. </w:t>
            </w:r>
            <w:proofErr w:type="spellStart"/>
            <w:r>
              <w:t>Хоперская</w:t>
            </w:r>
            <w:proofErr w:type="spellEnd"/>
            <w:r>
              <w:t xml:space="preserve"> –ул. Трудовая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798 423.25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Выполнение строительно-монтажных работ по объекту: Реконструкция ВЛ-0.4 </w:t>
            </w:r>
            <w:proofErr w:type="spellStart"/>
            <w:r>
              <w:t>кВ</w:t>
            </w:r>
            <w:proofErr w:type="spellEnd"/>
            <w:r>
              <w:t xml:space="preserve"> №50-2-6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786 786.84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p w:rsidR="00687D32" w:rsidRDefault="00687D32">
            <w:r w:rsidRPr="00687D32">
              <w:rPr>
                <w:color w:val="FF0000"/>
              </w:rPr>
              <w:t>ИСКЛЮЧЕНА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строительно-монтажных работ по</w:t>
            </w:r>
            <w:r w:rsidR="008F727F">
              <w:t xml:space="preserve"> </w:t>
            </w:r>
            <w:r>
              <w:t xml:space="preserve">объекту: Реконструкция РУ-0.4 </w:t>
            </w:r>
            <w:proofErr w:type="spellStart"/>
            <w:r>
              <w:t>кВ</w:t>
            </w:r>
            <w:proofErr w:type="spellEnd"/>
            <w:r>
              <w:t xml:space="preserve"> ТП-5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353 454.08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строительно-монтажных работ по</w:t>
            </w:r>
            <w:r w:rsidR="008F727F">
              <w:t xml:space="preserve"> </w:t>
            </w:r>
            <w:r>
              <w:t>объекту: Замена ВНП на ВНА в РУ-10кВ ТП-174, ТП-173, ТП-153, ТП-225, РП-</w:t>
            </w:r>
            <w:proofErr w:type="gramStart"/>
            <w:r>
              <w:t>3,ТП</w:t>
            </w:r>
            <w:proofErr w:type="gramEnd"/>
            <w:r>
              <w:t xml:space="preserve">-160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908 162.10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Выполнение строительно-монтажных работ по объекту: Реконструкция РУ-0.4 </w:t>
            </w:r>
            <w:proofErr w:type="spellStart"/>
            <w:r>
              <w:t>кВ</w:t>
            </w:r>
            <w:proofErr w:type="spellEnd"/>
            <w:r>
              <w:t xml:space="preserve"> ТП-12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378 006.16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w:t>
            </w:r>
            <w:r w:rsidR="008F727F">
              <w:t xml:space="preserve"> </w:t>
            </w:r>
            <w:r>
              <w:t>строительно-монтажных работ по объекту: Реконструкция ТП-76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2 640 103.44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Запрос котировок</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7D32" w:rsidRDefault="00A60D11">
            <w:r>
              <w:t>Нет</w:t>
            </w:r>
          </w:p>
          <w:p w:rsidR="00A60D11" w:rsidRDefault="00687D32">
            <w:r w:rsidRPr="00687D32">
              <w:rPr>
                <w:color w:val="FF0000"/>
              </w:rPr>
              <w:t>ИСКЛЮЧЕНА</w:t>
            </w:r>
            <w:r w:rsidR="00A60D11" w:rsidRPr="00687D32">
              <w:rPr>
                <w:color w:val="FF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Выполнение строительно-монтажных работ по объекту: РП-5 РУ-10кВ (замена ячеек КСО РУ-6 </w:t>
            </w:r>
            <w:proofErr w:type="spellStart"/>
            <w:r>
              <w:t>кВ</w:t>
            </w:r>
            <w:proofErr w:type="spellEnd"/>
            <w:r>
              <w:t xml:space="preserve"> шинного моста, установка </w:t>
            </w:r>
            <w:proofErr w:type="spellStart"/>
            <w:r>
              <w:t>траснсформатора</w:t>
            </w:r>
            <w:proofErr w:type="spellEnd"/>
            <w:r>
              <w:t xml:space="preserve"> Т-2 250 </w:t>
            </w:r>
            <w:proofErr w:type="spellStart"/>
            <w:r>
              <w:t>кВА</w:t>
            </w:r>
            <w:proofErr w:type="spellEnd"/>
            <w:r>
              <w:t>, РУ-0,4кВ установка панелей ЩО-70)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5 419 110.84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Запрос оферт</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строительно-монтажных работ по объекту: Строительство блочной распределительной подстанции РП-12 (район ТП-76) в комплекте с оборудованием (без трансформаторов)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3 930 840.00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Запрос оферт</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строительно-монтажных работ по объекту: Строительство блочной распределительной подстанции РП-17 (РП-16) в комплекте с оборудованием (без трансформаторов)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647 612.58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Поставка БРП</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Pr>
              <w:rPr>
                <w:sz w:val="24"/>
                <w:szCs w:val="24"/>
              </w:rPr>
            </w:pPr>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2 868 396.86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Запрос оферт</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Выполнение строительно-монтажных работ по объекту: Реконструкция ВЛ-0.4 </w:t>
            </w:r>
            <w:proofErr w:type="spellStart"/>
            <w:r>
              <w:t>кВ</w:t>
            </w:r>
            <w:proofErr w:type="spellEnd"/>
            <w:r>
              <w:t xml:space="preserve"> № 50-2 Совхозная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1 507 918.00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Выполнение строительно-монтажных работ в части мероприятий сетевой</w:t>
            </w:r>
            <w:r w:rsidR="008F727F">
              <w:t xml:space="preserve"> </w:t>
            </w:r>
            <w:r>
              <w:t xml:space="preserve">организации по технологическому присоединению </w:t>
            </w:r>
            <w:proofErr w:type="spellStart"/>
            <w:r>
              <w:t>энергопринимающих</w:t>
            </w:r>
            <w:proofErr w:type="spellEnd"/>
            <w:r>
              <w:t xml:space="preserve"> устройств нестационарных</w:t>
            </w:r>
            <w:r w:rsidR="008F727F">
              <w:t xml:space="preserve"> </w:t>
            </w:r>
            <w:r>
              <w:t>торговых объектов, расположенных в районе ул. Гагарина 21 к объектам</w:t>
            </w:r>
            <w:r w:rsidR="008F727F">
              <w:t xml:space="preserve"> </w:t>
            </w:r>
            <w:r>
              <w:t xml:space="preserve">электросетевого хозяйства АО "НЭСК" Реконструкция ТП-45 РУ-0,4кВ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205 492.32 Российский рубль</w:t>
            </w:r>
            <w:r>
              <w:br/>
              <w:t xml:space="preserve">В том числе объем исполнения долгосрочного договора: </w:t>
            </w:r>
            <w:r>
              <w:br/>
              <w:t>2018 г. - 0.00</w:t>
            </w:r>
            <w:r>
              <w:br/>
              <w:t>2019 г. - 205 492.32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Поставка нефтепродуктов: бензинАИ-92, СУГ, ДТ</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 Товар должен соответствовать требованиям ТР ТС 013/2011 2.Местонахождение Поставщика или его АЗС - г. Невинномысск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roofErr w:type="gramStart"/>
            <w:r>
              <w:t>Литр;^</w:t>
            </w:r>
            <w:proofErr w:type="gramEnd"/>
            <w:r>
              <w:t>кубический дециметр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72 925.00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3 148 048.00 Российский рубль</w:t>
            </w:r>
            <w:r>
              <w:br/>
              <w:t xml:space="preserve">В том числе объем исполнения долгосрочного договора: </w:t>
            </w:r>
            <w:r>
              <w:br/>
              <w:t>2018 г. - 0.00</w:t>
            </w:r>
            <w:r>
              <w:br/>
              <w:t>2019 г. - 3 148 048.00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Поставка нефтепродуктов: бензинАИ-92, ДТ</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1. Товар должен соответствовать требованиям ТР ТС 013/2011 2.Местонахождение Поставщика или его АЗС - г. Невинномысск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proofErr w:type="gramStart"/>
            <w:r>
              <w:t>Литр;^</w:t>
            </w:r>
            <w:proofErr w:type="gramEnd"/>
            <w:r>
              <w:t>кубический дециметр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895 364.83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1 056 530.50 Российский рубль</w:t>
            </w:r>
            <w:r>
              <w:br/>
              <w:t xml:space="preserve">В том числе объем исполнения долгосрочного договора: </w:t>
            </w:r>
            <w:r>
              <w:br/>
              <w:t>2018 г. - 0.00</w:t>
            </w:r>
            <w:r>
              <w:br/>
              <w:t>2019 г. - 1 056 530.50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45.2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45.2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Ремонт</w:t>
            </w:r>
            <w:r w:rsidR="008F727F">
              <w:t xml:space="preserve"> </w:t>
            </w:r>
            <w:r>
              <w:t>и обслуживание ГПМ</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Справка о возможности производства работ в промышленной безопасности на подъемных сооружениях. Нахождение ремонтной базы в пределах Ставропольского края.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600 000.00 Российский рубль</w:t>
            </w:r>
            <w:r>
              <w:br/>
              <w:t xml:space="preserve">В том числе объем исполнения долгосрочного договора: </w:t>
            </w:r>
            <w:r>
              <w:br/>
              <w:t>2019 г. - 600 000.00</w:t>
            </w:r>
            <w:r>
              <w:br/>
              <w:t>2020 г. - 0.00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05.2020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A60D11" w:rsidTr="00A60D1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50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64.92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64.92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Открытие</w:t>
            </w:r>
            <w:r w:rsidR="007B7BF1">
              <w:t xml:space="preserve"> </w:t>
            </w:r>
            <w:r>
              <w:t>возобновляемой кредитной линии для пополнения оборотных средств с лимитом 30млн. руб.</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1. Период действия лимита ВКЛ – с июнь 2019 по май 2020; 2. Процентная ставка -13% (</w:t>
            </w:r>
            <w:proofErr w:type="gramStart"/>
            <w:r>
              <w:t>Тринадцать )</w:t>
            </w:r>
            <w:proofErr w:type="gramEnd"/>
            <w:r>
              <w:t xml:space="preserve"> процентов годовых; 3. Наличие лицензии.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383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30 000 000.00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30 000 000.00 Российский рубль</w:t>
            </w:r>
            <w:r>
              <w:br/>
              <w:t xml:space="preserve">В том числе объем исполнения долгосрочного договора: </w:t>
            </w:r>
            <w:r>
              <w:br/>
              <w:t>2019 г. - 30 000 000.00</w:t>
            </w:r>
            <w:r>
              <w:br/>
              <w:t>2020 г. - 0.00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05.2020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60D11" w:rsidRDefault="00A60D1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B7BF1" w:rsidRDefault="007B7BF1" w:rsidP="007B7BF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код</w:t>
            </w:r>
            <w:proofErr w:type="gramEnd"/>
            <w:r>
              <w:t xml:space="preserve">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наименование</w:t>
            </w:r>
            <w:proofErr w:type="gram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код</w:t>
            </w:r>
            <w:proofErr w:type="gramEnd"/>
            <w:r>
              <w:t xml:space="preserve"> по ОКАТО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наименование</w:t>
            </w:r>
            <w:proofErr w:type="gram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планируемая</w:t>
            </w:r>
            <w:proofErr w:type="gramEnd"/>
            <w:r>
              <w:t xml:space="preserve"> дата или период размещения извещения о закупке(месяц,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срок</w:t>
            </w:r>
            <w:proofErr w:type="gramEnd"/>
            <w:r>
              <w:t xml:space="preserve"> исполнения договора(месяц, год)</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да</w:t>
            </w:r>
            <w:proofErr w:type="gramEnd"/>
            <w:r>
              <w:t xml:space="preserve"> (нет)</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Оказание услуг по проведению аудита годовой бухгалтерской (финансовой) отчетности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Провести аудит в соответствии с требованиями Федерального закона от 30.12.2008 г. № 307-ФЗ «Об аудиторской деятельности», федеральных стандартов аудиторской деятельности; 2. Членство в саморегулируемой организации аудиторов; 3. Соблюдать требования об обеспечении конфиденциальности информации, составляющей аудиторскую тайну.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175 000.00 Российский рубль</w:t>
            </w:r>
            <w:r>
              <w:br/>
              <w:t xml:space="preserve">В том числе объем исполнения долгосрочного договора: </w:t>
            </w:r>
            <w:r>
              <w:br/>
              <w:t>2019 г. - 175 000.00</w:t>
            </w:r>
            <w:r>
              <w:br/>
              <w:t>2020 г. - 0.00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52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Выполнение строительно-монтажных работ по объекту: Реконструкция ВЛ-10 </w:t>
            </w:r>
            <w:proofErr w:type="spellStart"/>
            <w:r>
              <w:t>кВ</w:t>
            </w:r>
            <w:proofErr w:type="spellEnd"/>
            <w:r>
              <w:t xml:space="preserve"> № 6"Красная деревня" Ф-107 НН</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3 808 859.40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09.2019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Запрос котировок</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53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Выполнение</w:t>
            </w:r>
            <w:r w:rsidR="008F727F">
              <w:t xml:space="preserve"> </w:t>
            </w:r>
            <w:r>
              <w:t xml:space="preserve">строительно-монтажных работ по объекту: Реконструкция ВЛ-0.4 </w:t>
            </w:r>
            <w:proofErr w:type="spellStart"/>
            <w:r>
              <w:t>кВ</w:t>
            </w:r>
            <w:proofErr w:type="spellEnd"/>
            <w:r>
              <w:t xml:space="preserve"> № 237-1Октябрьская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441 754.38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54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Выполнение</w:t>
            </w:r>
            <w:r w:rsidR="008F727F">
              <w:t xml:space="preserve"> </w:t>
            </w:r>
            <w:r>
              <w:t>строительно-монтажных работ по объекту: КЛ-6кВ ТП-124/2 до ТП-158/3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853 414.06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55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Выполнение</w:t>
            </w:r>
            <w:r w:rsidR="008F727F">
              <w:t xml:space="preserve"> </w:t>
            </w:r>
            <w:r>
              <w:t xml:space="preserve">строительно-монтажных работ по объекту: Реконструкция РУ-0.4 </w:t>
            </w:r>
            <w:proofErr w:type="spellStart"/>
            <w:r>
              <w:t>кВ</w:t>
            </w:r>
            <w:proofErr w:type="spellEnd"/>
            <w:r>
              <w:t xml:space="preserve"> ТП-2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545 647.42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56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Выполнение строительно-монтажных работ по</w:t>
            </w:r>
            <w:r w:rsidR="008F727F">
              <w:t xml:space="preserve"> </w:t>
            </w:r>
            <w:r>
              <w:t xml:space="preserve">объекту: Реконструкция РУ-0.4 </w:t>
            </w:r>
            <w:proofErr w:type="spellStart"/>
            <w:r>
              <w:t>кВ</w:t>
            </w:r>
            <w:proofErr w:type="spellEnd"/>
            <w:r>
              <w:t xml:space="preserve"> ТП-6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552 023.56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57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Выполнение</w:t>
            </w:r>
            <w:r w:rsidR="008F727F">
              <w:t xml:space="preserve"> </w:t>
            </w:r>
            <w:r>
              <w:t>строительно-монтажных работ по объекту: Строительство КЛ-6кв от ПС66"Азот" до РП-15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4 269 446.81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Запрос котировок</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58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27.3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27.3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Поставка кабеля АСБл-10 3х185ож</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rPr>
                <w:sz w:val="24"/>
                <w:szCs w:val="24"/>
              </w:rPr>
            </w:pPr>
            <w:r>
              <w:t>006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Метр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2 380.00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3 151 487.35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Запрос котировок</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59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Выполнение</w:t>
            </w:r>
            <w:r w:rsidR="008F727F">
              <w:t xml:space="preserve"> </w:t>
            </w:r>
            <w:r>
              <w:t xml:space="preserve">строительно-монтажных работ по объекту: Реконструкция ВЛ-0.4 </w:t>
            </w:r>
            <w:proofErr w:type="spellStart"/>
            <w:r>
              <w:t>кВ</w:t>
            </w:r>
            <w:proofErr w:type="spellEnd"/>
            <w:r>
              <w:t xml:space="preserve"> № 84Социалистическая (59-105)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668 944.37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86.10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86.10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Проведение</w:t>
            </w:r>
            <w:r w:rsidR="008F727F">
              <w:t xml:space="preserve"> </w:t>
            </w:r>
            <w:r>
              <w:t>периодического медицинского осмотра работников АО «НЭСК»</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Соответствие с приказом </w:t>
            </w:r>
            <w:proofErr w:type="spellStart"/>
            <w:r>
              <w:t>Минздравсоцразвития</w:t>
            </w:r>
            <w:proofErr w:type="spellEnd"/>
            <w:r>
              <w:t xml:space="preserve"> РФ от 12.04.2011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 Наличие лицензии на право медицинской деятельности 3. Нахождение медицинского учреждения в </w:t>
            </w:r>
            <w:proofErr w:type="spellStart"/>
            <w:r>
              <w:t>г.Невинномысске</w:t>
            </w:r>
            <w:proofErr w:type="spellEnd"/>
            <w: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369 416.10 Российский рубль</w:t>
            </w:r>
            <w:r>
              <w:br/>
              <w:t xml:space="preserve">В том числе объем исполнения долгосрочного договора: </w:t>
            </w:r>
            <w:r>
              <w:br/>
              <w:t>2019 г. - 369 416.10</w:t>
            </w:r>
            <w:r>
              <w:br/>
              <w:t>2020 г. - 0.00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Оказание</w:t>
            </w:r>
            <w:r w:rsidR="008F727F">
              <w:t xml:space="preserve"> </w:t>
            </w:r>
            <w:r>
              <w:t xml:space="preserve">услуг по оценке восстановительной стоимости основных </w:t>
            </w:r>
            <w:proofErr w:type="gramStart"/>
            <w:r>
              <w:t>средств(</w:t>
            </w:r>
            <w:proofErr w:type="gramEnd"/>
            <w:r>
              <w:t>переоценка ОС)</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Независимый оценщик должен быть членом СРО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125 000.00 Российский рубль</w:t>
            </w:r>
            <w:r>
              <w:br/>
              <w:t xml:space="preserve">В том числе объем исполнения долгосрочного договора: </w:t>
            </w:r>
            <w:r>
              <w:br/>
              <w:t>2019 г. - 125 000.00</w:t>
            </w:r>
            <w:r>
              <w:br/>
              <w:t>2020 г. - 0.00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Оказание</w:t>
            </w:r>
            <w:r w:rsidR="008F727F">
              <w:t xml:space="preserve"> </w:t>
            </w:r>
            <w:r>
              <w:t>услуг по страхованию залогового имущества – транспортных средств «Авто-залог»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«КАСКО» - страхование ТС одновременно по рискам «Хищение» и «Ущерб»</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415 675.40 Российский рубль</w:t>
            </w:r>
            <w:r>
              <w:br/>
              <w:t xml:space="preserve">В том числе объем исполнения долгосрочного договора: </w:t>
            </w:r>
            <w:r>
              <w:br/>
              <w:t>2019 г. - 415 675.40</w:t>
            </w:r>
            <w:r>
              <w:br/>
              <w:t>2020 г. - 0.00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09.2019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09.2020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Оказание услуг по обращению с твердыми коммунальными отходами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rPr>
                <w:sz w:val="24"/>
                <w:szCs w:val="24"/>
              </w:rPr>
            </w:pPr>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135 121.38 Российский рубль</w:t>
            </w:r>
            <w:r>
              <w:br/>
              <w:t xml:space="preserve">В том числе объем исполнения долгосрочного договора: </w:t>
            </w:r>
            <w:r>
              <w:br/>
              <w:t>2019 г. - 135 121.38</w:t>
            </w:r>
            <w:r>
              <w:br/>
              <w:t>2020 г. - 0.00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Приобретение</w:t>
            </w:r>
            <w:r w:rsidR="008F727F">
              <w:t xml:space="preserve"> </w:t>
            </w:r>
            <w:r>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1 953 915.33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Приобретение</w:t>
            </w:r>
            <w:r w:rsidR="008F727F">
              <w:t xml:space="preserve"> </w:t>
            </w:r>
            <w:r>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3 354 989.09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Приобретение</w:t>
            </w:r>
            <w:r w:rsidR="008F727F">
              <w:t xml:space="preserve"> </w:t>
            </w:r>
            <w:r>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7 968 165.62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Выполнение строительно-монтажных работ </w:t>
            </w:r>
            <w:proofErr w:type="spellStart"/>
            <w:r>
              <w:t>вчасти</w:t>
            </w:r>
            <w:proofErr w:type="spellEnd"/>
            <w:r>
              <w:t xml:space="preserve"> мероприятий сетевой организации по технологическому присоединению</w:t>
            </w:r>
            <w:r w:rsidR="008F727F">
              <w:t xml:space="preserve"> </w:t>
            </w:r>
            <w:proofErr w:type="spellStart"/>
            <w:r>
              <w:t>энергопринимающих</w:t>
            </w:r>
            <w:proofErr w:type="spellEnd"/>
            <w:r>
              <w:t xml:space="preserve"> устройств жилого дома, расположенного по ул. Партизанская, д.2 к объектам</w:t>
            </w:r>
            <w:r w:rsidR="008F727F">
              <w:t xml:space="preserve"> </w:t>
            </w:r>
            <w:r>
              <w:t xml:space="preserve">электросетевого хозяйства АО «НЭСК»: -- Реконструкция ВЛ-0,4 </w:t>
            </w:r>
            <w:proofErr w:type="spellStart"/>
            <w:r>
              <w:t>кВ</w:t>
            </w:r>
            <w:proofErr w:type="spellEnd"/>
            <w:r>
              <w:t xml:space="preserve"> № 47.1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3.Выезд по гарантийным обязательствам на устранение выявленных дефектов должен осуществляться «Подрядчиком»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220 033.99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sidP="008F727F">
            <w:r>
              <w:t xml:space="preserve">Выполнение строительно-монтажных работ </w:t>
            </w:r>
            <w:proofErr w:type="spellStart"/>
            <w:r>
              <w:t>вчасти</w:t>
            </w:r>
            <w:proofErr w:type="spellEnd"/>
            <w:r>
              <w:t xml:space="preserve"> мероприятий сетевой организации по технологическому </w:t>
            </w:r>
            <w:proofErr w:type="spellStart"/>
            <w:r>
              <w:t>присоединениюэнергопринимающих</w:t>
            </w:r>
            <w:proofErr w:type="spellEnd"/>
            <w:r>
              <w:t xml:space="preserve"> устройств жилого дома и нежилого здания, расположенных по ул. Калинина83 к объектам электросетевого хозяйства АО «НЭСК»: · Реконструкция ВЛ-0,4кВ № 121.5 Реконструкция ВЛ-0,4кВ № 121.5 (узлы учета эл</w:t>
            </w:r>
            <w:proofErr w:type="gramStart"/>
            <w:r>
              <w:t>. энергии</w:t>
            </w:r>
            <w:proofErr w:type="gramEnd"/>
            <w:r>
              <w:t>)</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3.Выезд по гарантийным обязательствам на устранение выявленных дефектов должен осуществляться «Подрядчиком»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1 166 425.18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Приобретение</w:t>
            </w:r>
            <w:r w:rsidR="008F727F">
              <w:t xml:space="preserve"> </w:t>
            </w:r>
            <w:r>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4 015 199.37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Поставка</w:t>
            </w:r>
            <w:r w:rsidR="008F727F">
              <w:t xml:space="preserve"> </w:t>
            </w:r>
            <w:r>
              <w:t>счетчиков учета электрической энергии для целей расширения АИИС КУЭ «</w:t>
            </w:r>
            <w:proofErr w:type="spellStart"/>
            <w:r>
              <w:t>МИРТЭнергобаланс</w:t>
            </w:r>
            <w:proofErr w:type="spellEnd"/>
            <w:r>
              <w:t>».</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Дата изготовления – 2019 года. Гарантийный срок эксплуатации – 5 лет с даты изготовления.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410 760.00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Поставка счетчиков учета электрической энергии для целей расширения АИИСКУЭ «МИРТ Энергобаланс».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Дата изготовления – 2019 года. Гарантийный срок эксплуатации – 5 лет с даты изготовления.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165.00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1 627 638.00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Выполнение строительно-монтажных работ в части мероприятий сетевой организации по технологическому присоединению </w:t>
            </w:r>
            <w:proofErr w:type="spellStart"/>
            <w:r>
              <w:t>энергопринимающих</w:t>
            </w:r>
            <w:proofErr w:type="spellEnd"/>
            <w:r>
              <w:t xml:space="preserve"> устройств нежилого помещения по адресу: г. Невинномысск, ул. Гагарина, 85 пом. 9-11, 17-20 к сетям АО "НЭСК" · Реконструкция ВЛ-0,4 </w:t>
            </w:r>
            <w:proofErr w:type="spellStart"/>
            <w:r>
              <w:t>кВ</w:t>
            </w:r>
            <w:proofErr w:type="spellEnd"/>
            <w:r>
              <w:t xml:space="preserve"> № 158.2 до нежилого помещения заявителя по адресу ул. Гагарина, 85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3.Выезд по гарантийным обязательствам на устранение выявленных дефектов должен осуществляться «Подрядчиком»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142 875.13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28.99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28.99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Поставка</w:t>
            </w:r>
            <w:r w:rsidR="008F727F">
              <w:t xml:space="preserve"> </w:t>
            </w:r>
            <w:r>
              <w:t>дополнительного оборудования для экскаватора-погрузчика JCB</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Поставляемый товар по качеству и комплектности должен соответствовать техническим условиям и стандартам; 2. Гарантийный срок – не менее 6 месяцев с момента поставки.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277 600.00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Приобретение</w:t>
            </w:r>
            <w:r w:rsidR="008F727F">
              <w:t xml:space="preserve"> </w:t>
            </w:r>
            <w:r>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3 573 148.68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Поставка</w:t>
            </w:r>
            <w:r w:rsidR="008F727F">
              <w:t xml:space="preserve"> </w:t>
            </w:r>
            <w:r>
              <w:t xml:space="preserve">электрооборудования (панелей ЩО-70 (ТП-19 РУ-0,4кВ в сборе), РУНН-0,4 </w:t>
            </w:r>
            <w:proofErr w:type="spellStart"/>
            <w:r>
              <w:t>кВ.</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Соответствие ГОСТ 22789-94, ГОСТ Р 51321.1-2000 В составе: ЩО 70-1-03 УЗ линейная (1 шт.). ЩО 70-1-60 УЗ вводная (1шт.). Торцевая панель ЩО 70(2шт.). Ошиновка ЩО (1 шт.) РУНН-0,4кВ (1 шт.) Панели ЩО-70 и РУНН-0,4кВ собираются согласно опросного листа и схемы расположения панелей в однолинейной схеме распределительного устройства (прилагается дополнительно).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426 700.00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Приобретение</w:t>
            </w:r>
            <w:r w:rsidR="008F727F">
              <w:t xml:space="preserve"> </w:t>
            </w:r>
            <w:r>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4 011 383.44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roofErr w:type="gramStart"/>
            <w:r>
              <w:t>выполнение</w:t>
            </w:r>
            <w:proofErr w:type="gramEnd"/>
            <w:r>
              <w:t xml:space="preserve"> монтажных работ по объекту: Монтаж </w:t>
            </w:r>
            <w:proofErr w:type="spellStart"/>
            <w:r>
              <w:t>узло</w:t>
            </w:r>
            <w:proofErr w:type="spellEnd"/>
            <w:r>
              <w:t xml:space="preserve"> в</w:t>
            </w:r>
            <w:r w:rsidR="008F727F">
              <w:t xml:space="preserve"> </w:t>
            </w:r>
            <w:r>
              <w:t xml:space="preserve">учета ВЛ-0,4кВ №12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421 878.17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Выполнение строительно-монтажных</w:t>
            </w:r>
            <w:r w:rsidR="008F727F">
              <w:t xml:space="preserve"> </w:t>
            </w:r>
            <w:r>
              <w:t>работ по объекту: Реконструкция ВЛ-0,4кВ №12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371 504.29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Выполнение монтажных работ по объекту: Монтаж узлов</w:t>
            </w:r>
            <w:r w:rsidR="008F727F">
              <w:t xml:space="preserve"> </w:t>
            </w:r>
            <w:r>
              <w:t xml:space="preserve">учета ВЛ-0, 4кВ №50.6 </w:t>
            </w:r>
            <w:proofErr w:type="spellStart"/>
            <w:r>
              <w:t>Хоперская</w:t>
            </w:r>
            <w:proofErr w:type="spellEnd"/>
            <w:r>
              <w:t xml:space="preserve"> -Трудовая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179 507.40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Выполнение монтажных работ по объекту: Монтаж узлов</w:t>
            </w:r>
            <w:r w:rsidR="008F727F">
              <w:t xml:space="preserve"> </w:t>
            </w:r>
            <w:r>
              <w:t xml:space="preserve">учета ВЛ-0,4кВ №50.2 Совхозная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 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230 499.04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Приобретение</w:t>
            </w:r>
            <w:r w:rsidR="008F727F">
              <w:t xml:space="preserve"> </w:t>
            </w:r>
            <w:r>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1 751 917.80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Поставка счетчиков учета электрической энергии для целей расширения АИИСКУЭ «МИРТ Энергобаланс».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Дата изготовления – 2019 года. Гарантийный срок эксплуатации – 5 лет с даты изготовления.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36.00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649 654.00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27.90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27.90.40.190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Поставка аппарата HVTS-70/50 для испытания диэлектриков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Напряжение питающей сети однофазного переменного тока - 230±23 В. 2. Частота питающей сети аппарата - 50±2 Гц. 3. Наибольшая потребляемая мощность - не более 3 </w:t>
            </w:r>
            <w:proofErr w:type="spellStart"/>
            <w:r>
              <w:t>кВ•А</w:t>
            </w:r>
            <w:proofErr w:type="spellEnd"/>
            <w: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418 200.00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Предоставление права использования программного</w:t>
            </w:r>
            <w:r w:rsidR="008F727F">
              <w:t xml:space="preserve"> </w:t>
            </w:r>
            <w:r>
              <w:t xml:space="preserve">обеспечения – программный комплекс «Стек-ЭНЕРГО»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Гарантия на ПО – 12 месяцев со дня подписания актов приема-передачи ПО с продлением на срок ввода в эксплуатацию ПО, но не более 6 месяцев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sidP="00256DD2">
            <w:r>
              <w:t>422 100.00 Российский рубль</w:t>
            </w:r>
            <w:r>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Услуги по внедрению комплекса программ «Стек-ЭНЕРГО»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Выполнение и сдача работ по этапам в соответствии с согласованным графиком</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sidP="00256DD2">
            <w:r>
              <w:t>992 800.00 Российский рубль</w:t>
            </w:r>
            <w:r>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Поставка</w:t>
            </w:r>
            <w:r w:rsidR="0035608C">
              <w:t xml:space="preserve"> </w:t>
            </w:r>
            <w:r>
              <w:t>сервера баз данных в соответствии со</w:t>
            </w:r>
            <w:r w:rsidR="0035608C">
              <w:t xml:space="preserve"> </w:t>
            </w:r>
            <w:r>
              <w:t>спецификацией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rPr>
                <w:sz w:val="24"/>
                <w:szCs w:val="24"/>
              </w:rPr>
            </w:pPr>
            <w: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274 000.00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sidP="009010FD">
            <w:r>
              <w:t>0</w:t>
            </w:r>
            <w:r w:rsidR="009010FD">
              <w:t>6</w:t>
            </w:r>
            <w:r>
              <w:t>.2019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Приобретение</w:t>
            </w:r>
            <w:r w:rsidR="0035608C">
              <w:t xml:space="preserve"> </w:t>
            </w:r>
            <w:r>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1 093 038.84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B7BF1" w:rsidTr="007B7B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Приобретение</w:t>
            </w:r>
            <w:r w:rsidR="00256DD2">
              <w:t xml:space="preserve"> </w:t>
            </w:r>
            <w:r>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2 616 555.17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r>
              <w:t>АКЦИОНЕРНОЕ ОБЩЕСТВО "НЕВИННОМЫССКАЯ ЭЛЕКТРОСЕТЕВАЯ КОМПАНИЯ"</w:t>
            </w:r>
          </w:p>
        </w:tc>
      </w:tr>
      <w:tr w:rsidR="00780DC5" w:rsidRPr="00780DC5" w:rsidTr="00780DC5">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89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Приобретение</w:t>
            </w:r>
            <w:r>
              <w:t xml:space="preserve"> </w:t>
            </w:r>
            <w:r w:rsidRPr="00780DC5">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4 283 288.64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АКЦИОНЕРНОЕ ОБЩЕСТВО "НЕВИННОМЫССКАЯ ЭЛЕКТРОСЕТЕВАЯ КОМПАНИЯ"</w:t>
            </w:r>
          </w:p>
        </w:tc>
      </w:tr>
      <w:tr w:rsidR="00780DC5" w:rsidRPr="00780DC5" w:rsidTr="00780DC5">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90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Приобретение</w:t>
            </w:r>
            <w:r>
              <w:t xml:space="preserve"> </w:t>
            </w:r>
            <w:r w:rsidRPr="00780DC5">
              <w:t>права требования к ПАО «МРСК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3 784 505.88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АКЦИОНЕРНОЕ ОБЩЕСТВО "НЕВИННОМЫССКАЯ ЭЛЕКТРОСЕТЕВАЯ КОМПАНИЯ"</w:t>
            </w:r>
          </w:p>
        </w:tc>
      </w:tr>
      <w:tr w:rsidR="00780DC5" w:rsidRPr="00780DC5" w:rsidTr="00780DC5">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Выполнение строительно-монтажных работ в части</w:t>
            </w:r>
            <w:r>
              <w:t xml:space="preserve"> </w:t>
            </w:r>
            <w:r w:rsidRPr="00780DC5">
              <w:t>мероприятий сетевой организации по</w:t>
            </w:r>
            <w:r>
              <w:t xml:space="preserve"> </w:t>
            </w:r>
            <w:r w:rsidRPr="00780DC5">
              <w:t xml:space="preserve">технологическому присоединению </w:t>
            </w:r>
            <w:proofErr w:type="spellStart"/>
            <w:r w:rsidRPr="00780DC5">
              <w:t>энергопринимающих</w:t>
            </w:r>
            <w:proofErr w:type="spellEnd"/>
            <w:r w:rsidRPr="00780DC5">
              <w:t xml:space="preserve"> устройств </w:t>
            </w:r>
            <w:proofErr w:type="spellStart"/>
            <w:r w:rsidRPr="00780DC5">
              <w:t>нестанционарных</w:t>
            </w:r>
            <w:proofErr w:type="spellEnd"/>
            <w:r>
              <w:t xml:space="preserve"> </w:t>
            </w:r>
            <w:r w:rsidRPr="00780DC5">
              <w:t>торговых объектов расположенных в районе ул. Гагарина 21 к объектам</w:t>
            </w:r>
            <w:r>
              <w:t xml:space="preserve"> </w:t>
            </w:r>
            <w:bookmarkStart w:id="0" w:name="_GoBack"/>
            <w:bookmarkEnd w:id="0"/>
            <w:r w:rsidRPr="00780DC5">
              <w:t xml:space="preserve">электросетевого хозяйства АО "НЭСК: Реконструкция оборудования ТП-45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171 136.16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08.2019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80DC5" w:rsidRPr="00780DC5" w:rsidRDefault="00780DC5" w:rsidP="00780DC5">
            <w:r w:rsidRPr="00780DC5">
              <w:t>АКЦИОНЕРНОЕ ОБЩЕСТВО "НЕВИННОМЫССКАЯ ЭЛЕКТРОСЕТЕВАЯ КОМПАНИЯ"</w:t>
            </w:r>
          </w:p>
        </w:tc>
      </w:tr>
    </w:tbl>
    <w:p w:rsidR="007B7BF1" w:rsidRDefault="007B7BF1" w:rsidP="007B7BF1">
      <w:pPr>
        <w:spacing w:after="240"/>
      </w:pPr>
    </w:p>
    <w:tbl>
      <w:tblPr>
        <w:tblW w:w="5000" w:type="pct"/>
        <w:tblCellMar>
          <w:top w:w="15" w:type="dxa"/>
          <w:left w:w="15" w:type="dxa"/>
          <w:bottom w:w="15" w:type="dxa"/>
          <w:right w:w="15" w:type="dxa"/>
        </w:tblCellMar>
        <w:tblLook w:val="04A0" w:firstRow="1" w:lastRow="0" w:firstColumn="1" w:lastColumn="0" w:noHBand="0" w:noVBand="1"/>
      </w:tblPr>
      <w:tblGrid>
        <w:gridCol w:w="14554"/>
      </w:tblGrid>
      <w:tr w:rsidR="007B7BF1" w:rsidTr="007B7BF1">
        <w:tc>
          <w:tcPr>
            <w:tcW w:w="0" w:type="auto"/>
            <w:tcBorders>
              <w:top w:val="single" w:sz="6" w:space="0" w:color="000000"/>
              <w:left w:val="single" w:sz="6" w:space="0" w:color="000000"/>
              <w:bottom w:val="nil"/>
              <w:right w:val="single" w:sz="6" w:space="0" w:color="000000"/>
            </w:tcBorders>
            <w:tcMar>
              <w:top w:w="15" w:type="dxa"/>
              <w:left w:w="75" w:type="dxa"/>
              <w:bottom w:w="15" w:type="dxa"/>
              <w:right w:w="75" w:type="dxa"/>
            </w:tcMar>
            <w:vAlign w:val="center"/>
            <w:hideMark/>
          </w:tcPr>
          <w:p w:rsidR="007B7BF1" w:rsidRDefault="007B7BF1">
            <w:pPr>
              <w:pStyle w:val="a4"/>
            </w:pPr>
            <w:r>
              <w:t>Участие субъектов малого и среднего предпринимательства в закупках</w:t>
            </w:r>
          </w:p>
        </w:tc>
      </w:tr>
      <w:tr w:rsidR="007B7BF1" w:rsidTr="007B7BF1">
        <w:tc>
          <w:tcPr>
            <w:tcW w:w="0" w:type="auto"/>
            <w:tcBorders>
              <w:top w:val="nil"/>
              <w:left w:val="single" w:sz="6" w:space="0" w:color="000000"/>
              <w:bottom w:val="single" w:sz="6" w:space="0" w:color="000000"/>
              <w:right w:val="single" w:sz="6" w:space="0" w:color="000000"/>
            </w:tcBorders>
            <w:tcMar>
              <w:top w:w="15" w:type="dxa"/>
              <w:left w:w="75" w:type="dxa"/>
              <w:bottom w:w="75" w:type="dxa"/>
              <w:right w:w="75" w:type="dxa"/>
            </w:tcMar>
            <w:vAlign w:val="center"/>
            <w:hideMark/>
          </w:tcPr>
          <w:p w:rsidR="007B7BF1" w:rsidRDefault="007B7BF1">
            <w:pPr>
              <w:pStyle w:val="indent"/>
              <w:spacing w:before="75" w:after="0"/>
            </w:pPr>
            <w: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7B7BF1" w:rsidRDefault="007B7BF1"/>
          <w:p w:rsidR="007B7BF1" w:rsidRDefault="007B7BF1">
            <w:pPr>
              <w:pStyle w:val="indent"/>
              <w:spacing w:before="75" w:after="0"/>
            </w:pPr>
            <w: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7B7BF1" w:rsidRDefault="007B7BF1"/>
          <w:p w:rsidR="007B7BF1" w:rsidRDefault="007B7BF1">
            <w:pPr>
              <w:pStyle w:val="indent"/>
              <w:spacing w:before="75" w:after="0"/>
            </w:pPr>
            <w: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7B7BF1" w:rsidRDefault="007B7BF1"/>
          <w:p w:rsidR="007B7BF1" w:rsidRDefault="007B7BF1">
            <w:pPr>
              <w:pStyle w:val="indent"/>
              <w:spacing w:before="75" w:after="0"/>
            </w:pPr>
            <w: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7B7BF1" w:rsidRDefault="007B7BF1"/>
          <w:p w:rsidR="007B7BF1" w:rsidRDefault="007B7BF1">
            <w:pPr>
              <w:pStyle w:val="indent"/>
              <w:spacing w:before="75" w:after="0"/>
            </w:pPr>
            <w: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7B7BF1" w:rsidRDefault="007B7BF1"/>
          <w:p w:rsidR="007B7BF1" w:rsidRDefault="007B7BF1">
            <w:pPr>
              <w:pStyle w:val="indent"/>
              <w:spacing w:before="75" w:after="0"/>
            </w:pPr>
            <w: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153 511 731.28 рублей. </w:t>
            </w:r>
          </w:p>
          <w:p w:rsidR="007B7BF1" w:rsidRDefault="007B7BF1">
            <w:pPr>
              <w:pStyle w:val="indent"/>
              <w:spacing w:before="75" w:after="0"/>
            </w:pPr>
            <w: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7B7BF1" w:rsidRDefault="007B7BF1"/>
          <w:p w:rsidR="007B7BF1" w:rsidRDefault="007B7BF1">
            <w:pPr>
              <w:pStyle w:val="indent"/>
              <w:spacing w:before="75" w:after="0"/>
            </w:pPr>
            <w: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7B7BF1" w:rsidRDefault="007B7BF1" w:rsidP="007B7BF1">
      <w:pPr>
        <w:rPr>
          <w:vanish/>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42"/>
        <w:gridCol w:w="657"/>
        <w:gridCol w:w="588"/>
        <w:gridCol w:w="734"/>
        <w:gridCol w:w="1767"/>
        <w:gridCol w:w="493"/>
        <w:gridCol w:w="1080"/>
        <w:gridCol w:w="855"/>
        <w:gridCol w:w="582"/>
        <w:gridCol w:w="1080"/>
        <w:gridCol w:w="1168"/>
        <w:gridCol w:w="1101"/>
        <w:gridCol w:w="1199"/>
        <w:gridCol w:w="642"/>
        <w:gridCol w:w="958"/>
        <w:gridCol w:w="708"/>
      </w:tblGrid>
      <w:tr w:rsidR="007B7BF1" w:rsidTr="007B7BF1">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 xml:space="preserve">Код по ОКВЭД2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 xml:space="preserve">Код по ОКПД2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Заказчик</w:t>
            </w:r>
          </w:p>
        </w:tc>
      </w:tr>
      <w:tr w:rsidR="007B7BF1" w:rsidTr="007B7B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 xml:space="preserve">Минимально необходимые требования, предъявляемые к закупаемым </w:t>
            </w:r>
            <w:proofErr w:type="spellStart"/>
            <w:proofErr w:type="gramStart"/>
            <w:r>
              <w:t>товарам,работам</w:t>
            </w:r>
            <w:proofErr w:type="gramEnd"/>
            <w:r>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r>
      <w:tr w:rsidR="007B7BF1" w:rsidTr="007B7B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код</w:t>
            </w:r>
            <w:proofErr w:type="gramEnd"/>
            <w:r>
              <w:t xml:space="preserve">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наименование</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код</w:t>
            </w:r>
            <w:proofErr w:type="gramEnd"/>
            <w:r>
              <w:t xml:space="preserve">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наименование</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планируемая</w:t>
            </w:r>
            <w:proofErr w:type="gramEnd"/>
            <w:r>
              <w:t xml:space="preserve"> дата или 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срок</w:t>
            </w:r>
            <w:proofErr w:type="gramEnd"/>
            <w:r>
              <w:t xml:space="preserve">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proofErr w:type="gramStart"/>
            <w:r>
              <w:t>да</w:t>
            </w:r>
            <w:proofErr w:type="gramEnd"/>
            <w:r>
              <w:t xml:space="preserve">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7BF1" w:rsidRDefault="007B7BF1">
            <w:pPr>
              <w:rPr>
                <w:sz w:val="24"/>
                <w:szCs w:val="24"/>
              </w:rPr>
            </w:pPr>
          </w:p>
        </w:tc>
      </w:tr>
      <w:tr w:rsidR="007B7BF1" w:rsidTr="007B7B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B7BF1" w:rsidRDefault="007B7BF1">
            <w:pPr>
              <w:jc w:val="center"/>
            </w:pPr>
            <w:r>
              <w:t>16</w:t>
            </w:r>
          </w:p>
        </w:tc>
      </w:tr>
    </w:tbl>
    <w:p w:rsidR="007B7BF1" w:rsidRDefault="007B7BF1" w:rsidP="007B7BF1">
      <w:r>
        <w:br/>
        <w:t xml:space="preserve">Дата утверждения: 26.04.2019 </w:t>
      </w:r>
      <w:r>
        <w:br/>
      </w:r>
    </w:p>
    <w:p w:rsidR="007B7BF1" w:rsidRPr="00617D29" w:rsidRDefault="007B7BF1" w:rsidP="00617D29"/>
    <w:sectPr w:rsidR="007B7BF1" w:rsidRPr="00617D29" w:rsidSect="00A60D1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A1DAF"/>
    <w:multiLevelType w:val="multilevel"/>
    <w:tmpl w:val="DCC8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B4598"/>
    <w:multiLevelType w:val="multilevel"/>
    <w:tmpl w:val="27DE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43821"/>
    <w:multiLevelType w:val="multilevel"/>
    <w:tmpl w:val="FF22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B4D79"/>
    <w:multiLevelType w:val="multilevel"/>
    <w:tmpl w:val="B930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B7BF6"/>
    <w:multiLevelType w:val="multilevel"/>
    <w:tmpl w:val="BDE6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09451C"/>
    <w:multiLevelType w:val="multilevel"/>
    <w:tmpl w:val="0FBA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76"/>
    <w:rsid w:val="00046882"/>
    <w:rsid w:val="00055B84"/>
    <w:rsid w:val="00104E99"/>
    <w:rsid w:val="0015172B"/>
    <w:rsid w:val="00216AED"/>
    <w:rsid w:val="002240A6"/>
    <w:rsid w:val="00232442"/>
    <w:rsid w:val="00256DD2"/>
    <w:rsid w:val="00257E74"/>
    <w:rsid w:val="00344B62"/>
    <w:rsid w:val="0035591B"/>
    <w:rsid w:val="0035608C"/>
    <w:rsid w:val="00386D2C"/>
    <w:rsid w:val="00405B17"/>
    <w:rsid w:val="004210A2"/>
    <w:rsid w:val="00474669"/>
    <w:rsid w:val="004A539E"/>
    <w:rsid w:val="005009DB"/>
    <w:rsid w:val="0051154E"/>
    <w:rsid w:val="00513833"/>
    <w:rsid w:val="005641D0"/>
    <w:rsid w:val="00591056"/>
    <w:rsid w:val="006139A1"/>
    <w:rsid w:val="006161B6"/>
    <w:rsid w:val="00617D29"/>
    <w:rsid w:val="00660041"/>
    <w:rsid w:val="006821FC"/>
    <w:rsid w:val="00687D32"/>
    <w:rsid w:val="00780DC5"/>
    <w:rsid w:val="007B2820"/>
    <w:rsid w:val="007B7BF1"/>
    <w:rsid w:val="00824C96"/>
    <w:rsid w:val="00844FD6"/>
    <w:rsid w:val="008472CC"/>
    <w:rsid w:val="00867D7D"/>
    <w:rsid w:val="008F727F"/>
    <w:rsid w:val="009010FD"/>
    <w:rsid w:val="00953534"/>
    <w:rsid w:val="009C50DF"/>
    <w:rsid w:val="00A42261"/>
    <w:rsid w:val="00A6099A"/>
    <w:rsid w:val="00A60D11"/>
    <w:rsid w:val="00AD32CA"/>
    <w:rsid w:val="00C0670A"/>
    <w:rsid w:val="00C76665"/>
    <w:rsid w:val="00C826DB"/>
    <w:rsid w:val="00D079B2"/>
    <w:rsid w:val="00D4256A"/>
    <w:rsid w:val="00D77115"/>
    <w:rsid w:val="00DD1C85"/>
    <w:rsid w:val="00DE0525"/>
    <w:rsid w:val="00E21A76"/>
    <w:rsid w:val="00E82893"/>
    <w:rsid w:val="00E907BA"/>
    <w:rsid w:val="00EA5DED"/>
    <w:rsid w:val="00EF5519"/>
    <w:rsid w:val="00F22AAA"/>
    <w:rsid w:val="00F5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D6083-A427-40C8-84AD-0DD34842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1A76"/>
    <w:rPr>
      <w:color w:val="0060A4"/>
      <w:u w:val="single"/>
    </w:rPr>
  </w:style>
  <w:style w:type="paragraph" w:styleId="a4">
    <w:name w:val="Normal (Web)"/>
    <w:basedOn w:val="a"/>
    <w:uiPriority w:val="99"/>
    <w:semiHidden/>
    <w:unhideWhenUsed/>
    <w:rsid w:val="00E21A76"/>
    <w:pPr>
      <w:spacing w:before="144" w:after="288"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E21A76"/>
    <w:pPr>
      <w:spacing w:before="144" w:after="288" w:line="240" w:lineRule="auto"/>
      <w:ind w:firstLine="450"/>
      <w:jc w:val="both"/>
    </w:pPr>
    <w:rPr>
      <w:rFonts w:ascii="Times New Roman" w:eastAsia="Times New Roman" w:hAnsi="Times New Roman" w:cs="Times New Roman"/>
      <w:sz w:val="24"/>
      <w:szCs w:val="24"/>
      <w:lang w:eastAsia="ru-RU"/>
    </w:rPr>
  </w:style>
  <w:style w:type="character" w:customStyle="1" w:styleId="pagertxt8">
    <w:name w:val="pagertxt8"/>
    <w:basedOn w:val="a0"/>
    <w:rsid w:val="00E21A76"/>
    <w:rPr>
      <w:rFonts w:ascii="Arial" w:hAnsi="Arial" w:cs="Arial" w:hint="default"/>
      <w:i w:val="0"/>
      <w:iCs w:val="0"/>
      <w:sz w:val="17"/>
      <w:szCs w:val="17"/>
    </w:rPr>
  </w:style>
  <w:style w:type="paragraph" w:styleId="z-">
    <w:name w:val="HTML Top of Form"/>
    <w:basedOn w:val="a"/>
    <w:next w:val="a"/>
    <w:link w:val="z-0"/>
    <w:hidden/>
    <w:uiPriority w:val="99"/>
    <w:semiHidden/>
    <w:unhideWhenUsed/>
    <w:rsid w:val="00E21A7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21A7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21A7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21A76"/>
    <w:rPr>
      <w:rFonts w:ascii="Arial" w:eastAsia="Times New Roman" w:hAnsi="Arial" w:cs="Arial"/>
      <w:vanish/>
      <w:sz w:val="16"/>
      <w:szCs w:val="16"/>
      <w:lang w:eastAsia="ru-RU"/>
    </w:rPr>
  </w:style>
  <w:style w:type="character" w:customStyle="1" w:styleId="FontStyle14">
    <w:name w:val="Font Style14"/>
    <w:rsid w:val="00867D7D"/>
    <w:rPr>
      <w:rFonts w:ascii="Times New Roman" w:hAnsi="Times New Roman" w:cs="Times New Roman" w:hint="default"/>
      <w:sz w:val="18"/>
      <w:szCs w:val="18"/>
    </w:rPr>
  </w:style>
  <w:style w:type="paragraph" w:customStyle="1" w:styleId="opaquelayer">
    <w:name w:val="opaquelayer"/>
    <w:basedOn w:val="a"/>
    <w:rsid w:val="00A60D11"/>
    <w:pPr>
      <w:shd w:val="clear" w:color="auto" w:fill="000000"/>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reyopaquelayer">
    <w:name w:val="greyopaquelayer"/>
    <w:basedOn w:val="a"/>
    <w:rsid w:val="00A60D11"/>
    <w:pPr>
      <w:shd w:val="clear" w:color="auto" w:fill="000000"/>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1">
    <w:name w:val="Название1"/>
    <w:basedOn w:val="a"/>
    <w:rsid w:val="00A60D11"/>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character" w:customStyle="1" w:styleId="pagertxt">
    <w:name w:val="pagertxt"/>
    <w:basedOn w:val="a0"/>
    <w:rsid w:val="00A60D11"/>
  </w:style>
  <w:style w:type="character" w:styleId="a5">
    <w:name w:val="FollowedHyperlink"/>
    <w:basedOn w:val="a0"/>
    <w:uiPriority w:val="99"/>
    <w:semiHidden/>
    <w:unhideWhenUsed/>
    <w:rsid w:val="007B7B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2092">
      <w:bodyDiv w:val="1"/>
      <w:marLeft w:val="0"/>
      <w:marRight w:val="0"/>
      <w:marTop w:val="0"/>
      <w:marBottom w:val="0"/>
      <w:divBdr>
        <w:top w:val="none" w:sz="0" w:space="0" w:color="auto"/>
        <w:left w:val="none" w:sz="0" w:space="0" w:color="auto"/>
        <w:bottom w:val="none" w:sz="0" w:space="0" w:color="auto"/>
        <w:right w:val="none" w:sz="0" w:space="0" w:color="auto"/>
      </w:divBdr>
      <w:divsChild>
        <w:div w:id="1825856772">
          <w:marLeft w:val="0"/>
          <w:marRight w:val="0"/>
          <w:marTop w:val="0"/>
          <w:marBottom w:val="0"/>
          <w:divBdr>
            <w:top w:val="none" w:sz="0" w:space="0" w:color="auto"/>
            <w:left w:val="none" w:sz="0" w:space="0" w:color="auto"/>
            <w:bottom w:val="none" w:sz="0" w:space="0" w:color="auto"/>
            <w:right w:val="none" w:sz="0" w:space="0" w:color="auto"/>
          </w:divBdr>
          <w:divsChild>
            <w:div w:id="459298922">
              <w:marLeft w:val="0"/>
              <w:marRight w:val="0"/>
              <w:marTop w:val="0"/>
              <w:marBottom w:val="0"/>
              <w:divBdr>
                <w:top w:val="none" w:sz="0" w:space="0" w:color="auto"/>
                <w:left w:val="none" w:sz="0" w:space="0" w:color="auto"/>
                <w:bottom w:val="none" w:sz="0" w:space="0" w:color="auto"/>
                <w:right w:val="none" w:sz="0" w:space="0" w:color="auto"/>
              </w:divBdr>
              <w:divsChild>
                <w:div w:id="1336345057">
                  <w:marLeft w:val="0"/>
                  <w:marRight w:val="0"/>
                  <w:marTop w:val="0"/>
                  <w:marBottom w:val="0"/>
                  <w:divBdr>
                    <w:top w:val="none" w:sz="0" w:space="0" w:color="auto"/>
                    <w:left w:val="none" w:sz="0" w:space="0" w:color="auto"/>
                    <w:bottom w:val="none" w:sz="0" w:space="0" w:color="auto"/>
                    <w:right w:val="none" w:sz="0" w:space="0" w:color="auto"/>
                  </w:divBdr>
                  <w:divsChild>
                    <w:div w:id="1992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5010">
      <w:bodyDiv w:val="1"/>
      <w:marLeft w:val="0"/>
      <w:marRight w:val="0"/>
      <w:marTop w:val="0"/>
      <w:marBottom w:val="0"/>
      <w:divBdr>
        <w:top w:val="none" w:sz="0" w:space="0" w:color="auto"/>
        <w:left w:val="none" w:sz="0" w:space="0" w:color="auto"/>
        <w:bottom w:val="none" w:sz="0" w:space="0" w:color="auto"/>
        <w:right w:val="none" w:sz="0" w:space="0" w:color="auto"/>
      </w:divBdr>
      <w:divsChild>
        <w:div w:id="464156781">
          <w:marLeft w:val="0"/>
          <w:marRight w:val="0"/>
          <w:marTop w:val="0"/>
          <w:marBottom w:val="0"/>
          <w:divBdr>
            <w:top w:val="none" w:sz="0" w:space="0" w:color="auto"/>
            <w:left w:val="none" w:sz="0" w:space="0" w:color="auto"/>
            <w:bottom w:val="none" w:sz="0" w:space="0" w:color="auto"/>
            <w:right w:val="none" w:sz="0" w:space="0" w:color="auto"/>
          </w:divBdr>
          <w:divsChild>
            <w:div w:id="1652102536">
              <w:marLeft w:val="0"/>
              <w:marRight w:val="0"/>
              <w:marTop w:val="0"/>
              <w:marBottom w:val="0"/>
              <w:divBdr>
                <w:top w:val="none" w:sz="0" w:space="0" w:color="auto"/>
                <w:left w:val="none" w:sz="0" w:space="0" w:color="auto"/>
                <w:bottom w:val="none" w:sz="0" w:space="0" w:color="auto"/>
                <w:right w:val="none" w:sz="0" w:space="0" w:color="auto"/>
              </w:divBdr>
              <w:divsChild>
                <w:div w:id="2121534117">
                  <w:marLeft w:val="0"/>
                  <w:marRight w:val="0"/>
                  <w:marTop w:val="0"/>
                  <w:marBottom w:val="0"/>
                  <w:divBdr>
                    <w:top w:val="none" w:sz="0" w:space="0" w:color="auto"/>
                    <w:left w:val="none" w:sz="0" w:space="0" w:color="auto"/>
                    <w:bottom w:val="none" w:sz="0" w:space="0" w:color="auto"/>
                    <w:right w:val="none" w:sz="0" w:space="0" w:color="auto"/>
                  </w:divBdr>
                  <w:divsChild>
                    <w:div w:id="16431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09319">
      <w:bodyDiv w:val="1"/>
      <w:marLeft w:val="0"/>
      <w:marRight w:val="0"/>
      <w:marTop w:val="0"/>
      <w:marBottom w:val="0"/>
      <w:divBdr>
        <w:top w:val="none" w:sz="0" w:space="0" w:color="auto"/>
        <w:left w:val="none" w:sz="0" w:space="0" w:color="auto"/>
        <w:bottom w:val="none" w:sz="0" w:space="0" w:color="auto"/>
        <w:right w:val="none" w:sz="0" w:space="0" w:color="auto"/>
      </w:divBdr>
      <w:divsChild>
        <w:div w:id="1624381966">
          <w:marLeft w:val="0"/>
          <w:marRight w:val="0"/>
          <w:marTop w:val="0"/>
          <w:marBottom w:val="0"/>
          <w:divBdr>
            <w:top w:val="none" w:sz="0" w:space="0" w:color="auto"/>
            <w:left w:val="none" w:sz="0" w:space="0" w:color="auto"/>
            <w:bottom w:val="none" w:sz="0" w:space="0" w:color="auto"/>
            <w:right w:val="none" w:sz="0" w:space="0" w:color="auto"/>
          </w:divBdr>
          <w:divsChild>
            <w:div w:id="1715470966">
              <w:marLeft w:val="0"/>
              <w:marRight w:val="0"/>
              <w:marTop w:val="0"/>
              <w:marBottom w:val="0"/>
              <w:divBdr>
                <w:top w:val="none" w:sz="0" w:space="0" w:color="auto"/>
                <w:left w:val="none" w:sz="0" w:space="0" w:color="auto"/>
                <w:bottom w:val="none" w:sz="0" w:space="0" w:color="auto"/>
                <w:right w:val="none" w:sz="0" w:space="0" w:color="auto"/>
              </w:divBdr>
              <w:divsChild>
                <w:div w:id="650211735">
                  <w:marLeft w:val="0"/>
                  <w:marRight w:val="0"/>
                  <w:marTop w:val="0"/>
                  <w:marBottom w:val="0"/>
                  <w:divBdr>
                    <w:top w:val="none" w:sz="0" w:space="0" w:color="auto"/>
                    <w:left w:val="none" w:sz="0" w:space="0" w:color="auto"/>
                    <w:bottom w:val="none" w:sz="0" w:space="0" w:color="auto"/>
                    <w:right w:val="none" w:sz="0" w:space="0" w:color="auto"/>
                  </w:divBdr>
                  <w:divsChild>
                    <w:div w:id="17835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558122">
      <w:bodyDiv w:val="1"/>
      <w:marLeft w:val="0"/>
      <w:marRight w:val="0"/>
      <w:marTop w:val="0"/>
      <w:marBottom w:val="0"/>
      <w:divBdr>
        <w:top w:val="none" w:sz="0" w:space="0" w:color="auto"/>
        <w:left w:val="none" w:sz="0" w:space="0" w:color="auto"/>
        <w:bottom w:val="none" w:sz="0" w:space="0" w:color="auto"/>
        <w:right w:val="none" w:sz="0" w:space="0" w:color="auto"/>
      </w:divBdr>
      <w:divsChild>
        <w:div w:id="136457416">
          <w:marLeft w:val="0"/>
          <w:marRight w:val="0"/>
          <w:marTop w:val="0"/>
          <w:marBottom w:val="0"/>
          <w:divBdr>
            <w:top w:val="none" w:sz="0" w:space="0" w:color="auto"/>
            <w:left w:val="none" w:sz="0" w:space="0" w:color="auto"/>
            <w:bottom w:val="none" w:sz="0" w:space="0" w:color="auto"/>
            <w:right w:val="none" w:sz="0" w:space="0" w:color="auto"/>
          </w:divBdr>
          <w:divsChild>
            <w:div w:id="1153907516">
              <w:marLeft w:val="0"/>
              <w:marRight w:val="0"/>
              <w:marTop w:val="0"/>
              <w:marBottom w:val="0"/>
              <w:divBdr>
                <w:top w:val="none" w:sz="0" w:space="0" w:color="auto"/>
                <w:left w:val="none" w:sz="0" w:space="0" w:color="auto"/>
                <w:bottom w:val="none" w:sz="0" w:space="0" w:color="auto"/>
                <w:right w:val="none" w:sz="0" w:space="0" w:color="auto"/>
              </w:divBdr>
              <w:divsChild>
                <w:div w:id="247158818">
                  <w:marLeft w:val="0"/>
                  <w:marRight w:val="0"/>
                  <w:marTop w:val="0"/>
                  <w:marBottom w:val="0"/>
                  <w:divBdr>
                    <w:top w:val="none" w:sz="0" w:space="0" w:color="auto"/>
                    <w:left w:val="none" w:sz="0" w:space="0" w:color="auto"/>
                    <w:bottom w:val="none" w:sz="0" w:space="0" w:color="auto"/>
                    <w:right w:val="none" w:sz="0" w:space="0" w:color="auto"/>
                  </w:divBdr>
                  <w:divsChild>
                    <w:div w:id="17772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2051">
      <w:bodyDiv w:val="1"/>
      <w:marLeft w:val="0"/>
      <w:marRight w:val="0"/>
      <w:marTop w:val="0"/>
      <w:marBottom w:val="0"/>
      <w:divBdr>
        <w:top w:val="none" w:sz="0" w:space="0" w:color="auto"/>
        <w:left w:val="none" w:sz="0" w:space="0" w:color="auto"/>
        <w:bottom w:val="none" w:sz="0" w:space="0" w:color="auto"/>
        <w:right w:val="none" w:sz="0" w:space="0" w:color="auto"/>
      </w:divBdr>
      <w:divsChild>
        <w:div w:id="529732349">
          <w:marLeft w:val="0"/>
          <w:marRight w:val="0"/>
          <w:marTop w:val="0"/>
          <w:marBottom w:val="0"/>
          <w:divBdr>
            <w:top w:val="none" w:sz="0" w:space="0" w:color="auto"/>
            <w:left w:val="none" w:sz="0" w:space="0" w:color="auto"/>
            <w:bottom w:val="none" w:sz="0" w:space="0" w:color="auto"/>
            <w:right w:val="none" w:sz="0" w:space="0" w:color="auto"/>
          </w:divBdr>
          <w:divsChild>
            <w:div w:id="489062290">
              <w:marLeft w:val="0"/>
              <w:marRight w:val="0"/>
              <w:marTop w:val="0"/>
              <w:marBottom w:val="0"/>
              <w:divBdr>
                <w:top w:val="none" w:sz="0" w:space="0" w:color="auto"/>
                <w:left w:val="none" w:sz="0" w:space="0" w:color="auto"/>
                <w:bottom w:val="none" w:sz="0" w:space="0" w:color="auto"/>
                <w:right w:val="none" w:sz="0" w:space="0" w:color="auto"/>
              </w:divBdr>
              <w:divsChild>
                <w:div w:id="1388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47081">
          <w:marLeft w:val="0"/>
          <w:marRight w:val="0"/>
          <w:marTop w:val="0"/>
          <w:marBottom w:val="0"/>
          <w:divBdr>
            <w:top w:val="none" w:sz="0" w:space="0" w:color="auto"/>
            <w:left w:val="none" w:sz="0" w:space="0" w:color="auto"/>
            <w:bottom w:val="none" w:sz="0" w:space="0" w:color="auto"/>
            <w:right w:val="none" w:sz="0" w:space="0" w:color="auto"/>
          </w:divBdr>
          <w:divsChild>
            <w:div w:id="36317780">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1112166002">
      <w:bodyDiv w:val="1"/>
      <w:marLeft w:val="0"/>
      <w:marRight w:val="0"/>
      <w:marTop w:val="0"/>
      <w:marBottom w:val="0"/>
      <w:divBdr>
        <w:top w:val="none" w:sz="0" w:space="0" w:color="auto"/>
        <w:left w:val="none" w:sz="0" w:space="0" w:color="auto"/>
        <w:bottom w:val="none" w:sz="0" w:space="0" w:color="auto"/>
        <w:right w:val="none" w:sz="0" w:space="0" w:color="auto"/>
      </w:divBdr>
      <w:divsChild>
        <w:div w:id="1775201666">
          <w:marLeft w:val="0"/>
          <w:marRight w:val="0"/>
          <w:marTop w:val="0"/>
          <w:marBottom w:val="0"/>
          <w:divBdr>
            <w:top w:val="none" w:sz="0" w:space="0" w:color="auto"/>
            <w:left w:val="none" w:sz="0" w:space="0" w:color="auto"/>
            <w:bottom w:val="none" w:sz="0" w:space="0" w:color="auto"/>
            <w:right w:val="none" w:sz="0" w:space="0" w:color="auto"/>
          </w:divBdr>
          <w:divsChild>
            <w:div w:id="598878337">
              <w:marLeft w:val="0"/>
              <w:marRight w:val="0"/>
              <w:marTop w:val="0"/>
              <w:marBottom w:val="0"/>
              <w:divBdr>
                <w:top w:val="none" w:sz="0" w:space="0" w:color="auto"/>
                <w:left w:val="none" w:sz="0" w:space="0" w:color="auto"/>
                <w:bottom w:val="none" w:sz="0" w:space="0" w:color="auto"/>
                <w:right w:val="none" w:sz="0" w:space="0" w:color="auto"/>
              </w:divBdr>
              <w:divsChild>
                <w:div w:id="1396929218">
                  <w:marLeft w:val="0"/>
                  <w:marRight w:val="0"/>
                  <w:marTop w:val="0"/>
                  <w:marBottom w:val="0"/>
                  <w:divBdr>
                    <w:top w:val="none" w:sz="0" w:space="0" w:color="auto"/>
                    <w:left w:val="none" w:sz="0" w:space="0" w:color="auto"/>
                    <w:bottom w:val="none" w:sz="0" w:space="0" w:color="auto"/>
                    <w:right w:val="none" w:sz="0" w:space="0" w:color="auto"/>
                  </w:divBdr>
                  <w:divsChild>
                    <w:div w:id="698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9834">
      <w:bodyDiv w:val="1"/>
      <w:marLeft w:val="0"/>
      <w:marRight w:val="0"/>
      <w:marTop w:val="0"/>
      <w:marBottom w:val="0"/>
      <w:divBdr>
        <w:top w:val="none" w:sz="0" w:space="0" w:color="auto"/>
        <w:left w:val="none" w:sz="0" w:space="0" w:color="auto"/>
        <w:bottom w:val="none" w:sz="0" w:space="0" w:color="auto"/>
        <w:right w:val="none" w:sz="0" w:space="0" w:color="auto"/>
      </w:divBdr>
      <w:divsChild>
        <w:div w:id="1703633939">
          <w:marLeft w:val="0"/>
          <w:marRight w:val="0"/>
          <w:marTop w:val="0"/>
          <w:marBottom w:val="0"/>
          <w:divBdr>
            <w:top w:val="none" w:sz="0" w:space="0" w:color="auto"/>
            <w:left w:val="none" w:sz="0" w:space="0" w:color="auto"/>
            <w:bottom w:val="none" w:sz="0" w:space="0" w:color="auto"/>
            <w:right w:val="none" w:sz="0" w:space="0" w:color="auto"/>
          </w:divBdr>
          <w:divsChild>
            <w:div w:id="1475827938">
              <w:marLeft w:val="0"/>
              <w:marRight w:val="0"/>
              <w:marTop w:val="0"/>
              <w:marBottom w:val="0"/>
              <w:divBdr>
                <w:top w:val="none" w:sz="0" w:space="0" w:color="auto"/>
                <w:left w:val="none" w:sz="0" w:space="0" w:color="auto"/>
                <w:bottom w:val="none" w:sz="0" w:space="0" w:color="auto"/>
                <w:right w:val="none" w:sz="0" w:space="0" w:color="auto"/>
              </w:divBdr>
              <w:divsChild>
                <w:div w:id="136000718">
                  <w:marLeft w:val="0"/>
                  <w:marRight w:val="0"/>
                  <w:marTop w:val="0"/>
                  <w:marBottom w:val="0"/>
                  <w:divBdr>
                    <w:top w:val="none" w:sz="0" w:space="0" w:color="auto"/>
                    <w:left w:val="none" w:sz="0" w:space="0" w:color="auto"/>
                    <w:bottom w:val="none" w:sz="0" w:space="0" w:color="auto"/>
                    <w:right w:val="none" w:sz="0" w:space="0" w:color="auto"/>
                  </w:divBdr>
                  <w:divsChild>
                    <w:div w:id="741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3735">
      <w:bodyDiv w:val="1"/>
      <w:marLeft w:val="0"/>
      <w:marRight w:val="0"/>
      <w:marTop w:val="0"/>
      <w:marBottom w:val="0"/>
      <w:divBdr>
        <w:top w:val="none" w:sz="0" w:space="0" w:color="auto"/>
        <w:left w:val="none" w:sz="0" w:space="0" w:color="auto"/>
        <w:bottom w:val="none" w:sz="0" w:space="0" w:color="auto"/>
        <w:right w:val="none" w:sz="0" w:space="0" w:color="auto"/>
      </w:divBdr>
      <w:divsChild>
        <w:div w:id="1628707226">
          <w:marLeft w:val="0"/>
          <w:marRight w:val="0"/>
          <w:marTop w:val="0"/>
          <w:marBottom w:val="0"/>
          <w:divBdr>
            <w:top w:val="none" w:sz="0" w:space="0" w:color="auto"/>
            <w:left w:val="none" w:sz="0" w:space="0" w:color="auto"/>
            <w:bottom w:val="none" w:sz="0" w:space="0" w:color="auto"/>
            <w:right w:val="none" w:sz="0" w:space="0" w:color="auto"/>
          </w:divBdr>
          <w:divsChild>
            <w:div w:id="1066955076">
              <w:marLeft w:val="0"/>
              <w:marRight w:val="0"/>
              <w:marTop w:val="0"/>
              <w:marBottom w:val="0"/>
              <w:divBdr>
                <w:top w:val="none" w:sz="0" w:space="0" w:color="auto"/>
                <w:left w:val="none" w:sz="0" w:space="0" w:color="auto"/>
                <w:bottom w:val="none" w:sz="0" w:space="0" w:color="auto"/>
                <w:right w:val="none" w:sz="0" w:space="0" w:color="auto"/>
              </w:divBdr>
              <w:divsChild>
                <w:div w:id="1149176124">
                  <w:marLeft w:val="0"/>
                  <w:marRight w:val="0"/>
                  <w:marTop w:val="0"/>
                  <w:marBottom w:val="0"/>
                  <w:divBdr>
                    <w:top w:val="none" w:sz="0" w:space="0" w:color="auto"/>
                    <w:left w:val="none" w:sz="0" w:space="0" w:color="auto"/>
                    <w:bottom w:val="none" w:sz="0" w:space="0" w:color="auto"/>
                    <w:right w:val="none" w:sz="0" w:space="0" w:color="auto"/>
                  </w:divBdr>
                  <w:divsChild>
                    <w:div w:id="18489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20181">
      <w:bodyDiv w:val="1"/>
      <w:marLeft w:val="0"/>
      <w:marRight w:val="0"/>
      <w:marTop w:val="0"/>
      <w:marBottom w:val="0"/>
      <w:divBdr>
        <w:top w:val="none" w:sz="0" w:space="0" w:color="auto"/>
        <w:left w:val="none" w:sz="0" w:space="0" w:color="auto"/>
        <w:bottom w:val="none" w:sz="0" w:space="0" w:color="auto"/>
        <w:right w:val="none" w:sz="0" w:space="0" w:color="auto"/>
      </w:divBdr>
    </w:div>
    <w:div w:id="14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664165665">
          <w:marLeft w:val="0"/>
          <w:marRight w:val="0"/>
          <w:marTop w:val="0"/>
          <w:marBottom w:val="0"/>
          <w:divBdr>
            <w:top w:val="none" w:sz="0" w:space="0" w:color="auto"/>
            <w:left w:val="none" w:sz="0" w:space="0" w:color="auto"/>
            <w:bottom w:val="none" w:sz="0" w:space="0" w:color="auto"/>
            <w:right w:val="none" w:sz="0" w:space="0" w:color="auto"/>
          </w:divBdr>
          <w:divsChild>
            <w:div w:id="1851529977">
              <w:marLeft w:val="0"/>
              <w:marRight w:val="0"/>
              <w:marTop w:val="0"/>
              <w:marBottom w:val="0"/>
              <w:divBdr>
                <w:top w:val="none" w:sz="0" w:space="0" w:color="auto"/>
                <w:left w:val="none" w:sz="0" w:space="0" w:color="auto"/>
                <w:bottom w:val="none" w:sz="0" w:space="0" w:color="auto"/>
                <w:right w:val="none" w:sz="0" w:space="0" w:color="auto"/>
              </w:divBdr>
              <w:divsChild>
                <w:div w:id="435560143">
                  <w:marLeft w:val="0"/>
                  <w:marRight w:val="0"/>
                  <w:marTop w:val="0"/>
                  <w:marBottom w:val="0"/>
                  <w:divBdr>
                    <w:top w:val="none" w:sz="0" w:space="0" w:color="auto"/>
                    <w:left w:val="none" w:sz="0" w:space="0" w:color="auto"/>
                    <w:bottom w:val="none" w:sz="0" w:space="0" w:color="auto"/>
                    <w:right w:val="none" w:sz="0" w:space="0" w:color="auto"/>
                  </w:divBdr>
                  <w:divsChild>
                    <w:div w:id="1968046985">
                      <w:marLeft w:val="0"/>
                      <w:marRight w:val="0"/>
                      <w:marTop w:val="0"/>
                      <w:marBottom w:val="0"/>
                      <w:divBdr>
                        <w:top w:val="none" w:sz="0" w:space="0" w:color="auto"/>
                        <w:left w:val="none" w:sz="0" w:space="0" w:color="auto"/>
                        <w:bottom w:val="none" w:sz="0" w:space="0" w:color="auto"/>
                        <w:right w:val="none" w:sz="0" w:space="0" w:color="auto"/>
                      </w:divBdr>
                    </w:div>
                    <w:div w:id="7373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3217">
          <w:marLeft w:val="0"/>
          <w:marRight w:val="0"/>
          <w:marTop w:val="0"/>
          <w:marBottom w:val="0"/>
          <w:divBdr>
            <w:top w:val="none" w:sz="0" w:space="0" w:color="auto"/>
            <w:left w:val="none" w:sz="0" w:space="0" w:color="auto"/>
            <w:bottom w:val="none" w:sz="0" w:space="0" w:color="auto"/>
            <w:right w:val="none" w:sz="0" w:space="0" w:color="auto"/>
          </w:divBdr>
          <w:divsChild>
            <w:div w:id="6395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48586">
      <w:bodyDiv w:val="1"/>
      <w:marLeft w:val="0"/>
      <w:marRight w:val="0"/>
      <w:marTop w:val="0"/>
      <w:marBottom w:val="0"/>
      <w:divBdr>
        <w:top w:val="none" w:sz="0" w:space="0" w:color="auto"/>
        <w:left w:val="none" w:sz="0" w:space="0" w:color="auto"/>
        <w:bottom w:val="none" w:sz="0" w:space="0" w:color="auto"/>
        <w:right w:val="none" w:sz="0" w:space="0" w:color="auto"/>
      </w:divBdr>
      <w:divsChild>
        <w:div w:id="1118181757">
          <w:marLeft w:val="0"/>
          <w:marRight w:val="0"/>
          <w:marTop w:val="0"/>
          <w:marBottom w:val="0"/>
          <w:divBdr>
            <w:top w:val="none" w:sz="0" w:space="0" w:color="auto"/>
            <w:left w:val="none" w:sz="0" w:space="0" w:color="auto"/>
            <w:bottom w:val="none" w:sz="0" w:space="0" w:color="auto"/>
            <w:right w:val="none" w:sz="0" w:space="0" w:color="auto"/>
          </w:divBdr>
          <w:divsChild>
            <w:div w:id="1849981475">
              <w:marLeft w:val="0"/>
              <w:marRight w:val="0"/>
              <w:marTop w:val="0"/>
              <w:marBottom w:val="0"/>
              <w:divBdr>
                <w:top w:val="none" w:sz="0" w:space="0" w:color="auto"/>
                <w:left w:val="none" w:sz="0" w:space="0" w:color="auto"/>
                <w:bottom w:val="none" w:sz="0" w:space="0" w:color="auto"/>
                <w:right w:val="none" w:sz="0" w:space="0" w:color="auto"/>
              </w:divBdr>
              <w:divsChild>
                <w:div w:id="333190438">
                  <w:marLeft w:val="0"/>
                  <w:marRight w:val="0"/>
                  <w:marTop w:val="0"/>
                  <w:marBottom w:val="0"/>
                  <w:divBdr>
                    <w:top w:val="none" w:sz="0" w:space="0" w:color="auto"/>
                    <w:left w:val="none" w:sz="0" w:space="0" w:color="auto"/>
                    <w:bottom w:val="none" w:sz="0" w:space="0" w:color="auto"/>
                    <w:right w:val="none" w:sz="0" w:space="0" w:color="auto"/>
                  </w:divBdr>
                  <w:divsChild>
                    <w:div w:id="7065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19569">
      <w:bodyDiv w:val="1"/>
      <w:marLeft w:val="0"/>
      <w:marRight w:val="0"/>
      <w:marTop w:val="0"/>
      <w:marBottom w:val="0"/>
      <w:divBdr>
        <w:top w:val="none" w:sz="0" w:space="0" w:color="auto"/>
        <w:left w:val="none" w:sz="0" w:space="0" w:color="auto"/>
        <w:bottom w:val="none" w:sz="0" w:space="0" w:color="auto"/>
        <w:right w:val="none" w:sz="0" w:space="0" w:color="auto"/>
      </w:divBdr>
      <w:divsChild>
        <w:div w:id="994531997">
          <w:marLeft w:val="0"/>
          <w:marRight w:val="0"/>
          <w:marTop w:val="0"/>
          <w:marBottom w:val="0"/>
          <w:divBdr>
            <w:top w:val="none" w:sz="0" w:space="0" w:color="auto"/>
            <w:left w:val="none" w:sz="0" w:space="0" w:color="auto"/>
            <w:bottom w:val="none" w:sz="0" w:space="0" w:color="auto"/>
            <w:right w:val="none" w:sz="0" w:space="0" w:color="auto"/>
          </w:divBdr>
          <w:divsChild>
            <w:div w:id="1117018090">
              <w:marLeft w:val="0"/>
              <w:marRight w:val="0"/>
              <w:marTop w:val="0"/>
              <w:marBottom w:val="0"/>
              <w:divBdr>
                <w:top w:val="none" w:sz="0" w:space="0" w:color="auto"/>
                <w:left w:val="none" w:sz="0" w:space="0" w:color="auto"/>
                <w:bottom w:val="none" w:sz="0" w:space="0" w:color="auto"/>
                <w:right w:val="none" w:sz="0" w:space="0" w:color="auto"/>
              </w:divBdr>
              <w:divsChild>
                <w:div w:id="933902185">
                  <w:marLeft w:val="0"/>
                  <w:marRight w:val="0"/>
                  <w:marTop w:val="0"/>
                  <w:marBottom w:val="0"/>
                  <w:divBdr>
                    <w:top w:val="none" w:sz="0" w:space="0" w:color="auto"/>
                    <w:left w:val="none" w:sz="0" w:space="0" w:color="auto"/>
                    <w:bottom w:val="none" w:sz="0" w:space="0" w:color="auto"/>
                    <w:right w:val="none" w:sz="0" w:space="0" w:color="auto"/>
                  </w:divBdr>
                  <w:divsChild>
                    <w:div w:id="21216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2981">
      <w:bodyDiv w:val="1"/>
      <w:marLeft w:val="0"/>
      <w:marRight w:val="0"/>
      <w:marTop w:val="0"/>
      <w:marBottom w:val="0"/>
      <w:divBdr>
        <w:top w:val="none" w:sz="0" w:space="0" w:color="auto"/>
        <w:left w:val="none" w:sz="0" w:space="0" w:color="auto"/>
        <w:bottom w:val="none" w:sz="0" w:space="0" w:color="auto"/>
        <w:right w:val="none" w:sz="0" w:space="0" w:color="auto"/>
      </w:divBdr>
      <w:divsChild>
        <w:div w:id="352001252">
          <w:marLeft w:val="0"/>
          <w:marRight w:val="0"/>
          <w:marTop w:val="0"/>
          <w:marBottom w:val="0"/>
          <w:divBdr>
            <w:top w:val="none" w:sz="0" w:space="0" w:color="auto"/>
            <w:left w:val="none" w:sz="0" w:space="0" w:color="auto"/>
            <w:bottom w:val="none" w:sz="0" w:space="0" w:color="auto"/>
            <w:right w:val="none" w:sz="0" w:space="0" w:color="auto"/>
          </w:divBdr>
          <w:divsChild>
            <w:div w:id="564801289">
              <w:marLeft w:val="0"/>
              <w:marRight w:val="0"/>
              <w:marTop w:val="0"/>
              <w:marBottom w:val="0"/>
              <w:divBdr>
                <w:top w:val="none" w:sz="0" w:space="0" w:color="auto"/>
                <w:left w:val="none" w:sz="0" w:space="0" w:color="auto"/>
                <w:bottom w:val="none" w:sz="0" w:space="0" w:color="auto"/>
                <w:right w:val="none" w:sz="0" w:space="0" w:color="auto"/>
              </w:divBdr>
              <w:divsChild>
                <w:div w:id="174156418">
                  <w:marLeft w:val="0"/>
                  <w:marRight w:val="0"/>
                  <w:marTop w:val="0"/>
                  <w:marBottom w:val="0"/>
                  <w:divBdr>
                    <w:top w:val="none" w:sz="0" w:space="0" w:color="auto"/>
                    <w:left w:val="none" w:sz="0" w:space="0" w:color="auto"/>
                    <w:bottom w:val="none" w:sz="0" w:space="0" w:color="auto"/>
                    <w:right w:val="none" w:sz="0" w:space="0" w:color="auto"/>
                  </w:divBdr>
                  <w:divsChild>
                    <w:div w:id="13315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1259">
      <w:bodyDiv w:val="1"/>
      <w:marLeft w:val="0"/>
      <w:marRight w:val="0"/>
      <w:marTop w:val="0"/>
      <w:marBottom w:val="0"/>
      <w:divBdr>
        <w:top w:val="none" w:sz="0" w:space="0" w:color="auto"/>
        <w:left w:val="none" w:sz="0" w:space="0" w:color="auto"/>
        <w:bottom w:val="none" w:sz="0" w:space="0" w:color="auto"/>
        <w:right w:val="none" w:sz="0" w:space="0" w:color="auto"/>
      </w:divBdr>
      <w:divsChild>
        <w:div w:id="2040621424">
          <w:marLeft w:val="0"/>
          <w:marRight w:val="0"/>
          <w:marTop w:val="0"/>
          <w:marBottom w:val="0"/>
          <w:divBdr>
            <w:top w:val="none" w:sz="0" w:space="0" w:color="auto"/>
            <w:left w:val="none" w:sz="0" w:space="0" w:color="auto"/>
            <w:bottom w:val="none" w:sz="0" w:space="0" w:color="auto"/>
            <w:right w:val="none" w:sz="0" w:space="0" w:color="auto"/>
          </w:divBdr>
          <w:divsChild>
            <w:div w:id="1435395179">
              <w:marLeft w:val="0"/>
              <w:marRight w:val="0"/>
              <w:marTop w:val="0"/>
              <w:marBottom w:val="0"/>
              <w:divBdr>
                <w:top w:val="none" w:sz="0" w:space="0" w:color="auto"/>
                <w:left w:val="none" w:sz="0" w:space="0" w:color="auto"/>
                <w:bottom w:val="none" w:sz="0" w:space="0" w:color="auto"/>
                <w:right w:val="none" w:sz="0" w:space="0" w:color="auto"/>
              </w:divBdr>
              <w:divsChild>
                <w:div w:id="1605529897">
                  <w:marLeft w:val="0"/>
                  <w:marRight w:val="0"/>
                  <w:marTop w:val="0"/>
                  <w:marBottom w:val="0"/>
                  <w:divBdr>
                    <w:top w:val="none" w:sz="0" w:space="0" w:color="auto"/>
                    <w:left w:val="none" w:sz="0" w:space="0" w:color="auto"/>
                    <w:bottom w:val="none" w:sz="0" w:space="0" w:color="auto"/>
                    <w:right w:val="none" w:sz="0" w:space="0" w:color="auto"/>
                  </w:divBdr>
                  <w:divsChild>
                    <w:div w:id="2113281877">
                      <w:marLeft w:val="0"/>
                      <w:marRight w:val="0"/>
                      <w:marTop w:val="0"/>
                      <w:marBottom w:val="0"/>
                      <w:divBdr>
                        <w:top w:val="none" w:sz="0" w:space="0" w:color="auto"/>
                        <w:left w:val="none" w:sz="0" w:space="0" w:color="auto"/>
                        <w:bottom w:val="none" w:sz="0" w:space="0" w:color="auto"/>
                        <w:right w:val="none" w:sz="0" w:space="0" w:color="auto"/>
                      </w:divBdr>
                    </w:div>
                    <w:div w:id="3952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9039">
          <w:marLeft w:val="0"/>
          <w:marRight w:val="0"/>
          <w:marTop w:val="0"/>
          <w:marBottom w:val="0"/>
          <w:divBdr>
            <w:top w:val="none" w:sz="0" w:space="0" w:color="auto"/>
            <w:left w:val="none" w:sz="0" w:space="0" w:color="auto"/>
            <w:bottom w:val="none" w:sz="0" w:space="0" w:color="auto"/>
            <w:right w:val="none" w:sz="0" w:space="0" w:color="auto"/>
          </w:divBdr>
          <w:divsChild>
            <w:div w:id="938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5893">
      <w:bodyDiv w:val="1"/>
      <w:marLeft w:val="0"/>
      <w:marRight w:val="0"/>
      <w:marTop w:val="0"/>
      <w:marBottom w:val="0"/>
      <w:divBdr>
        <w:top w:val="none" w:sz="0" w:space="0" w:color="auto"/>
        <w:left w:val="none" w:sz="0" w:space="0" w:color="auto"/>
        <w:bottom w:val="none" w:sz="0" w:space="0" w:color="auto"/>
        <w:right w:val="none" w:sz="0" w:space="0" w:color="auto"/>
      </w:divBdr>
      <w:divsChild>
        <w:div w:id="671302191">
          <w:marLeft w:val="0"/>
          <w:marRight w:val="0"/>
          <w:marTop w:val="0"/>
          <w:marBottom w:val="0"/>
          <w:divBdr>
            <w:top w:val="none" w:sz="0" w:space="0" w:color="auto"/>
            <w:left w:val="none" w:sz="0" w:space="0" w:color="auto"/>
            <w:bottom w:val="none" w:sz="0" w:space="0" w:color="auto"/>
            <w:right w:val="none" w:sz="0" w:space="0" w:color="auto"/>
          </w:divBdr>
          <w:divsChild>
            <w:div w:id="342904838">
              <w:marLeft w:val="0"/>
              <w:marRight w:val="0"/>
              <w:marTop w:val="0"/>
              <w:marBottom w:val="0"/>
              <w:divBdr>
                <w:top w:val="none" w:sz="0" w:space="0" w:color="auto"/>
                <w:left w:val="none" w:sz="0" w:space="0" w:color="auto"/>
                <w:bottom w:val="none" w:sz="0" w:space="0" w:color="auto"/>
                <w:right w:val="none" w:sz="0" w:space="0" w:color="auto"/>
              </w:divBdr>
              <w:divsChild>
                <w:div w:id="7524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20112">
          <w:marLeft w:val="0"/>
          <w:marRight w:val="0"/>
          <w:marTop w:val="0"/>
          <w:marBottom w:val="0"/>
          <w:divBdr>
            <w:top w:val="none" w:sz="0" w:space="0" w:color="auto"/>
            <w:left w:val="none" w:sz="0" w:space="0" w:color="auto"/>
            <w:bottom w:val="none" w:sz="0" w:space="0" w:color="auto"/>
            <w:right w:val="none" w:sz="0" w:space="0" w:color="auto"/>
          </w:divBdr>
          <w:divsChild>
            <w:div w:id="540016682">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1801413780">
      <w:bodyDiv w:val="1"/>
      <w:marLeft w:val="0"/>
      <w:marRight w:val="0"/>
      <w:marTop w:val="0"/>
      <w:marBottom w:val="0"/>
      <w:divBdr>
        <w:top w:val="none" w:sz="0" w:space="0" w:color="auto"/>
        <w:left w:val="none" w:sz="0" w:space="0" w:color="auto"/>
        <w:bottom w:val="none" w:sz="0" w:space="0" w:color="auto"/>
        <w:right w:val="none" w:sz="0" w:space="0" w:color="auto"/>
      </w:divBdr>
      <w:divsChild>
        <w:div w:id="1253855771">
          <w:marLeft w:val="0"/>
          <w:marRight w:val="0"/>
          <w:marTop w:val="0"/>
          <w:marBottom w:val="0"/>
          <w:divBdr>
            <w:top w:val="none" w:sz="0" w:space="0" w:color="auto"/>
            <w:left w:val="none" w:sz="0" w:space="0" w:color="auto"/>
            <w:bottom w:val="none" w:sz="0" w:space="0" w:color="auto"/>
            <w:right w:val="none" w:sz="0" w:space="0" w:color="auto"/>
          </w:divBdr>
          <w:divsChild>
            <w:div w:id="418526190">
              <w:marLeft w:val="0"/>
              <w:marRight w:val="0"/>
              <w:marTop w:val="0"/>
              <w:marBottom w:val="0"/>
              <w:divBdr>
                <w:top w:val="none" w:sz="0" w:space="0" w:color="auto"/>
                <w:left w:val="none" w:sz="0" w:space="0" w:color="auto"/>
                <w:bottom w:val="none" w:sz="0" w:space="0" w:color="auto"/>
                <w:right w:val="none" w:sz="0" w:space="0" w:color="auto"/>
              </w:divBdr>
              <w:divsChild>
                <w:div w:id="302468325">
                  <w:marLeft w:val="0"/>
                  <w:marRight w:val="0"/>
                  <w:marTop w:val="0"/>
                  <w:marBottom w:val="0"/>
                  <w:divBdr>
                    <w:top w:val="none" w:sz="0" w:space="0" w:color="auto"/>
                    <w:left w:val="none" w:sz="0" w:space="0" w:color="auto"/>
                    <w:bottom w:val="none" w:sz="0" w:space="0" w:color="auto"/>
                    <w:right w:val="none" w:sz="0" w:space="0" w:color="auto"/>
                  </w:divBdr>
                  <w:divsChild>
                    <w:div w:id="1517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7636">
      <w:bodyDiv w:val="1"/>
      <w:marLeft w:val="0"/>
      <w:marRight w:val="0"/>
      <w:marTop w:val="0"/>
      <w:marBottom w:val="0"/>
      <w:divBdr>
        <w:top w:val="none" w:sz="0" w:space="0" w:color="auto"/>
        <w:left w:val="none" w:sz="0" w:space="0" w:color="auto"/>
        <w:bottom w:val="none" w:sz="0" w:space="0" w:color="auto"/>
        <w:right w:val="none" w:sz="0" w:space="0" w:color="auto"/>
      </w:divBdr>
      <w:divsChild>
        <w:div w:id="2010742589">
          <w:marLeft w:val="0"/>
          <w:marRight w:val="0"/>
          <w:marTop w:val="0"/>
          <w:marBottom w:val="0"/>
          <w:divBdr>
            <w:top w:val="none" w:sz="0" w:space="0" w:color="auto"/>
            <w:left w:val="none" w:sz="0" w:space="0" w:color="auto"/>
            <w:bottom w:val="none" w:sz="0" w:space="0" w:color="auto"/>
            <w:right w:val="none" w:sz="0" w:space="0" w:color="auto"/>
          </w:divBdr>
          <w:divsChild>
            <w:div w:id="729235270">
              <w:marLeft w:val="0"/>
              <w:marRight w:val="0"/>
              <w:marTop w:val="0"/>
              <w:marBottom w:val="0"/>
              <w:divBdr>
                <w:top w:val="none" w:sz="0" w:space="0" w:color="auto"/>
                <w:left w:val="none" w:sz="0" w:space="0" w:color="auto"/>
                <w:bottom w:val="none" w:sz="0" w:space="0" w:color="auto"/>
                <w:right w:val="none" w:sz="0" w:space="0" w:color="auto"/>
              </w:divBdr>
              <w:divsChild>
                <w:div w:id="195312111">
                  <w:marLeft w:val="0"/>
                  <w:marRight w:val="0"/>
                  <w:marTop w:val="0"/>
                  <w:marBottom w:val="0"/>
                  <w:divBdr>
                    <w:top w:val="none" w:sz="0" w:space="0" w:color="auto"/>
                    <w:left w:val="none" w:sz="0" w:space="0" w:color="auto"/>
                    <w:bottom w:val="none" w:sz="0" w:space="0" w:color="auto"/>
                    <w:right w:val="none" w:sz="0" w:space="0" w:color="auto"/>
                  </w:divBdr>
                  <w:divsChild>
                    <w:div w:id="8433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0C48-9E4F-4B9F-B3F2-9BA6AA96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98</Pages>
  <Words>9850</Words>
  <Characters>56145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Приходько</dc:creator>
  <cp:keywords/>
  <dc:description/>
  <cp:lastModifiedBy>Андрей Приходько</cp:lastModifiedBy>
  <cp:revision>25</cp:revision>
  <dcterms:created xsi:type="dcterms:W3CDTF">2018-12-28T17:35:00Z</dcterms:created>
  <dcterms:modified xsi:type="dcterms:W3CDTF">2019-05-16T11:57:00Z</dcterms:modified>
</cp:coreProperties>
</file>