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  <w:b/>
          <w:sz w:val="28"/>
          <w:szCs w:val="28"/>
        </w:rPr>
      </w:pPr>
      <w:r w:rsidRPr="000F3EF6">
        <w:rPr>
          <w:rStyle w:val="FontStyle11"/>
          <w:b/>
          <w:sz w:val="28"/>
          <w:szCs w:val="28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2D77C5" w:rsidRPr="003A0D85" w:rsidRDefault="002D77C5" w:rsidP="003A0D85">
      <w:pPr>
        <w:pStyle w:val="Style1"/>
        <w:widowControl/>
        <w:spacing w:line="276" w:lineRule="auto"/>
        <w:ind w:left="-851" w:right="-707" w:firstLine="0"/>
        <w:jc w:val="both"/>
        <w:rPr>
          <w:rStyle w:val="FontStyle11"/>
          <w:sz w:val="32"/>
          <w:szCs w:val="28"/>
        </w:rPr>
      </w:pP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  <w:bookmarkStart w:id="0" w:name="Par1571"/>
      <w:bookmarkEnd w:id="0"/>
      <w:proofErr w:type="gramStart"/>
      <w:r w:rsidRPr="000F3EF6">
        <w:rPr>
          <w:rStyle w:val="FontStyle11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0F3EF6">
        <w:rPr>
          <w:rStyle w:val="FontStyle11"/>
        </w:rPr>
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  <w:bookmarkStart w:id="1" w:name="Par1572"/>
      <w:bookmarkEnd w:id="1"/>
      <w:r w:rsidRPr="000F3EF6">
        <w:rPr>
          <w:rStyle w:val="FontStyle11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  <w:bookmarkStart w:id="2" w:name="Par1573"/>
      <w:bookmarkEnd w:id="2"/>
      <w:r w:rsidRPr="000F3EF6">
        <w:rPr>
          <w:rStyle w:val="FontStyle11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</w:p>
    <w:p w:rsidR="000F3EF6" w:rsidRPr="000F3EF6" w:rsidRDefault="000F3EF6" w:rsidP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 xml:space="preserve">Документы, указанные в </w:t>
      </w:r>
      <w:hyperlink w:anchor="Par1572" w:tooltip="в) документы, содержащие информацию о результатах проведения пусконаладочных работ, приемо-сдаточных и иных испытаний;" w:history="1">
        <w:r w:rsidRPr="000F3EF6">
          <w:rPr>
            <w:rStyle w:val="FontStyle11"/>
          </w:rPr>
          <w:t>подпунктах "в"</w:t>
        </w:r>
      </w:hyperlink>
      <w:r w:rsidRPr="000F3EF6">
        <w:rPr>
          <w:rStyle w:val="FontStyle11"/>
        </w:rPr>
        <w:t xml:space="preserve"> и </w:t>
      </w:r>
      <w:hyperlink w:anchor="Par1573" w:tooltip="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" w:history="1">
        <w:r w:rsidRPr="000F3EF6">
          <w:rPr>
            <w:rStyle w:val="FontStyle11"/>
          </w:rPr>
          <w:t>"г" пункта 85</w:t>
        </w:r>
      </w:hyperlink>
      <w:r w:rsidRPr="000F3EF6">
        <w:rPr>
          <w:rStyle w:val="FontStyle11"/>
        </w:rPr>
        <w:t xml:space="preserve"> настоящих Правил,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380.</w:t>
      </w:r>
    </w:p>
    <w:p w:rsidR="004F3B86" w:rsidRPr="000F3EF6" w:rsidRDefault="004F3B86" w:rsidP="000F3EF6">
      <w:pPr>
        <w:pStyle w:val="Style2"/>
        <w:widowControl/>
        <w:spacing w:line="276" w:lineRule="auto"/>
        <w:ind w:firstLine="0"/>
        <w:rPr>
          <w:rStyle w:val="FontStyle11"/>
        </w:rPr>
      </w:pPr>
    </w:p>
    <w:p w:rsidR="00110D8B" w:rsidRPr="000F3EF6" w:rsidRDefault="003A0D85" w:rsidP="000F3EF6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>К</w:t>
      </w:r>
      <w:r w:rsidR="00110D8B" w:rsidRPr="000F3EF6">
        <w:rPr>
          <w:rStyle w:val="FontStyle11"/>
        </w:rPr>
        <w:t>омплект сдаточной документации, согласно действующи</w:t>
      </w:r>
      <w:r w:rsidR="004C38F2" w:rsidRPr="000F3EF6">
        <w:rPr>
          <w:rStyle w:val="FontStyle11"/>
        </w:rPr>
        <w:t>м</w:t>
      </w:r>
      <w:r w:rsidR="00110D8B" w:rsidRPr="000F3EF6">
        <w:rPr>
          <w:rStyle w:val="FontStyle11"/>
        </w:rPr>
        <w:t xml:space="preserve"> норм</w:t>
      </w:r>
      <w:r w:rsidR="004C38F2" w:rsidRPr="000F3EF6">
        <w:rPr>
          <w:rStyle w:val="FontStyle11"/>
        </w:rPr>
        <w:t>ам</w:t>
      </w:r>
      <w:r w:rsidR="00110D8B" w:rsidRPr="000F3EF6">
        <w:rPr>
          <w:rStyle w:val="FontStyle11"/>
        </w:rPr>
        <w:t xml:space="preserve"> и правил</w:t>
      </w:r>
      <w:r w:rsidR="004C38F2" w:rsidRPr="000F3EF6">
        <w:rPr>
          <w:rStyle w:val="FontStyle11"/>
        </w:rPr>
        <w:t>ам</w:t>
      </w:r>
      <w:r w:rsidR="00110D8B" w:rsidRPr="000F3EF6">
        <w:rPr>
          <w:rStyle w:val="FontStyle11"/>
        </w:rPr>
        <w:t xml:space="preserve"> (ПУЭ, ПТЭ</w:t>
      </w:r>
      <w:r w:rsidR="004C38F2" w:rsidRPr="000F3EF6">
        <w:rPr>
          <w:rStyle w:val="FontStyle11"/>
        </w:rPr>
        <w:t xml:space="preserve"> гл. 1.8, 2.3, 2.4</w:t>
      </w:r>
      <w:r w:rsidR="00110D8B" w:rsidRPr="000F3EF6">
        <w:rPr>
          <w:rStyle w:val="FontStyle11"/>
        </w:rPr>
        <w:t>, СНиП и пр.);</w:t>
      </w:r>
    </w:p>
    <w:p w:rsidR="004F3B86" w:rsidRPr="000F3EF6" w:rsidRDefault="003A0D85" w:rsidP="000F3EF6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>П</w:t>
      </w:r>
      <w:r w:rsidR="00110D8B" w:rsidRPr="000F3EF6">
        <w:rPr>
          <w:rStyle w:val="FontStyle11"/>
        </w:rPr>
        <w:t>ротоколы испытаний вводимого электрооборудования присоединяемого к Сетевой организации (для электроустановок напряжением до 1000В</w:t>
      </w:r>
      <w:r w:rsidR="004C38F2" w:rsidRPr="000F3EF6">
        <w:rPr>
          <w:rStyle w:val="FontStyle11"/>
        </w:rPr>
        <w:t>)</w:t>
      </w:r>
      <w:r w:rsidR="00110D8B" w:rsidRPr="000F3EF6">
        <w:rPr>
          <w:rStyle w:val="FontStyle11"/>
        </w:rPr>
        <w:t xml:space="preserve"> -</w:t>
      </w:r>
      <w:r w:rsidR="002D77C5" w:rsidRPr="000F3EF6">
        <w:rPr>
          <w:rStyle w:val="FontStyle11"/>
        </w:rPr>
        <w:t xml:space="preserve"> </w:t>
      </w:r>
      <w:r w:rsidR="00110D8B" w:rsidRPr="000F3EF6">
        <w:rPr>
          <w:rStyle w:val="FontStyle11"/>
        </w:rPr>
        <w:t>Протокол испытаний «петля фаза-ноль» шкафа вводного устройства. Замеры сопротивления изоляции водного устройства</w:t>
      </w:r>
      <w:proofErr w:type="gramStart"/>
      <w:r w:rsidR="000F239F" w:rsidRPr="000F3EF6">
        <w:rPr>
          <w:rStyle w:val="FontStyle11"/>
        </w:rPr>
        <w:t xml:space="preserve"> </w:t>
      </w:r>
      <w:r w:rsidR="00110D8B" w:rsidRPr="000F3EF6">
        <w:rPr>
          <w:rStyle w:val="FontStyle11"/>
        </w:rPr>
        <w:t>,</w:t>
      </w:r>
      <w:proofErr w:type="gramEnd"/>
      <w:r w:rsidR="00110D8B" w:rsidRPr="000F3EF6">
        <w:rPr>
          <w:rStyle w:val="FontStyle11"/>
        </w:rPr>
        <w:t xml:space="preserve"> испытание вводного заземляющего устройства; для электроустановок напряжением свыше 1000В дополнительно к вышеуказанному высоковольтные испытания электр</w:t>
      </w:r>
      <w:r w:rsidR="000F239F" w:rsidRPr="000F3EF6">
        <w:rPr>
          <w:rStyle w:val="FontStyle11"/>
        </w:rPr>
        <w:t>о</w:t>
      </w:r>
      <w:r w:rsidR="00110D8B" w:rsidRPr="000F3EF6">
        <w:rPr>
          <w:rStyle w:val="FontStyle11"/>
        </w:rPr>
        <w:t>установок.)</w:t>
      </w:r>
    </w:p>
    <w:p w:rsidR="00110D8B" w:rsidRPr="000F3EF6" w:rsidRDefault="003A0D85" w:rsidP="000F3EF6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>П</w:t>
      </w:r>
      <w:r w:rsidR="00110D8B" w:rsidRPr="000F3EF6">
        <w:rPr>
          <w:rStyle w:val="FontStyle11"/>
        </w:rPr>
        <w:t>аспорта и проверка учета электроэнергии</w:t>
      </w:r>
      <w:r w:rsidR="004C38F2" w:rsidRPr="000F3EF6">
        <w:rPr>
          <w:rStyle w:val="FontStyle11"/>
        </w:rPr>
        <w:t xml:space="preserve"> (ул. Апанасенко 15)</w:t>
      </w:r>
      <w:r w:rsidR="00110D8B" w:rsidRPr="000F3EF6">
        <w:rPr>
          <w:rStyle w:val="FontStyle11"/>
        </w:rPr>
        <w:t>;</w:t>
      </w:r>
    </w:p>
    <w:p w:rsidR="004C38F2" w:rsidRPr="000F3EF6" w:rsidRDefault="004C38F2" w:rsidP="000F3EF6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76" w:lineRule="auto"/>
        <w:rPr>
          <w:rStyle w:val="FontStyle11"/>
        </w:rPr>
      </w:pPr>
      <w:r w:rsidRPr="000F3EF6">
        <w:rPr>
          <w:rStyle w:val="FontStyle11"/>
        </w:rPr>
        <w:t>Паспорта и сертификаты основного электрооборудования;</w:t>
      </w:r>
    </w:p>
    <w:p w:rsidR="008622FC" w:rsidRPr="000F3EF6" w:rsidRDefault="00110D8B" w:rsidP="000F3EF6">
      <w:pPr>
        <w:pStyle w:val="Style2"/>
        <w:widowControl/>
        <w:tabs>
          <w:tab w:val="left" w:pos="-567"/>
        </w:tabs>
        <w:spacing w:line="276" w:lineRule="auto"/>
        <w:ind w:firstLine="0"/>
        <w:rPr>
          <w:rStyle w:val="FontStyle11"/>
        </w:rPr>
      </w:pPr>
      <w:r w:rsidRPr="000F3EF6">
        <w:rPr>
          <w:rStyle w:val="FontStyle11"/>
        </w:rPr>
        <w:t>-</w:t>
      </w:r>
      <w:r w:rsidRPr="000F3EF6">
        <w:rPr>
          <w:rStyle w:val="FontStyle11"/>
        </w:rPr>
        <w:tab/>
      </w:r>
      <w:r w:rsidR="003A0D85" w:rsidRPr="000F3EF6">
        <w:rPr>
          <w:rStyle w:val="FontStyle11"/>
        </w:rPr>
        <w:t>П</w:t>
      </w:r>
      <w:r w:rsidR="00245D10" w:rsidRPr="000F3EF6">
        <w:rPr>
          <w:rStyle w:val="FontStyle11"/>
        </w:rPr>
        <w:t>риказ о назначении ответственных за электрохозяйство и их заместителей</w:t>
      </w:r>
      <w:r w:rsidRPr="000F3EF6">
        <w:rPr>
          <w:rStyle w:val="FontStyle11"/>
        </w:rPr>
        <w:t xml:space="preserve">, </w:t>
      </w:r>
      <w:r w:rsidR="00245D10" w:rsidRPr="000F3EF6">
        <w:rPr>
          <w:rStyle w:val="FontStyle11"/>
        </w:rPr>
        <w:t xml:space="preserve">протокол проверки знаний ответственного персонала, выданный органом </w:t>
      </w:r>
      <w:proofErr w:type="spellStart"/>
      <w:r w:rsidR="00245D10" w:rsidRPr="000F3EF6">
        <w:rPr>
          <w:rStyle w:val="FontStyle11"/>
        </w:rPr>
        <w:t>Ростехнадзора</w:t>
      </w:r>
      <w:proofErr w:type="spellEnd"/>
      <w:r w:rsidR="000F3EF6">
        <w:rPr>
          <w:rStyle w:val="FontStyle11"/>
        </w:rPr>
        <w:t xml:space="preserve"> или </w:t>
      </w:r>
      <w:r w:rsidR="008622FC" w:rsidRPr="000F3EF6">
        <w:rPr>
          <w:rStyle w:val="FontStyle11"/>
        </w:rPr>
        <w:t>копи</w:t>
      </w:r>
      <w:r w:rsidR="000F3EF6">
        <w:rPr>
          <w:rStyle w:val="FontStyle11"/>
        </w:rPr>
        <w:t xml:space="preserve">я </w:t>
      </w:r>
      <w:r w:rsidR="008622FC" w:rsidRPr="000F3EF6">
        <w:rPr>
          <w:rStyle w:val="FontStyle11"/>
        </w:rPr>
        <w:t xml:space="preserve">договора с эксплуатирующей </w:t>
      </w:r>
      <w:bookmarkStart w:id="3" w:name="_GoBack"/>
      <w:bookmarkEnd w:id="3"/>
      <w:r w:rsidR="008622FC" w:rsidRPr="000F3EF6">
        <w:rPr>
          <w:rStyle w:val="FontStyle11"/>
        </w:rPr>
        <w:t>организацией на обслуживание электроустановки (при отсутствии собственного эксплуатирующего персонала);</w:t>
      </w:r>
    </w:p>
    <w:p w:rsidR="004F3B86" w:rsidRPr="000F3EF6" w:rsidRDefault="003A0D85" w:rsidP="000F3EF6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276" w:lineRule="auto"/>
        <w:rPr>
          <w:rStyle w:val="FontStyle11"/>
        </w:rPr>
      </w:pPr>
      <w:r w:rsidRPr="000F3EF6">
        <w:rPr>
          <w:rStyle w:val="FontStyle11"/>
        </w:rPr>
        <w:t>С</w:t>
      </w:r>
      <w:r w:rsidR="00245D10" w:rsidRPr="000F3EF6">
        <w:rPr>
          <w:rStyle w:val="FontStyle11"/>
        </w:rPr>
        <w:t>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</w:t>
      </w:r>
      <w:r w:rsidR="002D77C5" w:rsidRPr="000F3EF6">
        <w:rPr>
          <w:rStyle w:val="FontStyle11"/>
        </w:rPr>
        <w:t>вных переговоров и переключений.</w:t>
      </w:r>
    </w:p>
    <w:p w:rsidR="000F3EF6" w:rsidRPr="000F3EF6" w:rsidRDefault="000F3EF6">
      <w:pPr>
        <w:pStyle w:val="Style3"/>
        <w:widowControl/>
        <w:tabs>
          <w:tab w:val="left" w:pos="350"/>
        </w:tabs>
        <w:spacing w:line="276" w:lineRule="auto"/>
        <w:rPr>
          <w:rStyle w:val="FontStyle11"/>
        </w:rPr>
      </w:pPr>
    </w:p>
    <w:sectPr w:rsidR="000F3EF6" w:rsidRPr="000F3EF6" w:rsidSect="000F3EF6">
      <w:type w:val="continuous"/>
      <w:pgSz w:w="11905" w:h="16837"/>
      <w:pgMar w:top="825" w:right="56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57" w:rsidRDefault="00E05657">
      <w:r>
        <w:separator/>
      </w:r>
    </w:p>
  </w:endnote>
  <w:endnote w:type="continuationSeparator" w:id="0">
    <w:p w:rsidR="00E05657" w:rsidRDefault="00E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57" w:rsidRDefault="00E05657">
      <w:r>
        <w:separator/>
      </w:r>
    </w:p>
  </w:footnote>
  <w:footnote w:type="continuationSeparator" w:id="0">
    <w:p w:rsidR="00E05657" w:rsidRDefault="00E0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07F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0"/>
    <w:rsid w:val="000F239F"/>
    <w:rsid w:val="000F3EF6"/>
    <w:rsid w:val="00110D8B"/>
    <w:rsid w:val="001C52B3"/>
    <w:rsid w:val="00245D10"/>
    <w:rsid w:val="002D77C5"/>
    <w:rsid w:val="003A0D85"/>
    <w:rsid w:val="004B6919"/>
    <w:rsid w:val="004C38F2"/>
    <w:rsid w:val="004F3B86"/>
    <w:rsid w:val="008622FC"/>
    <w:rsid w:val="00957A28"/>
    <w:rsid w:val="00B01B28"/>
    <w:rsid w:val="00B4440A"/>
    <w:rsid w:val="00C33B4C"/>
    <w:rsid w:val="00E05657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1997"/>
    </w:pPr>
  </w:style>
  <w:style w:type="paragraph" w:customStyle="1" w:styleId="Style2">
    <w:name w:val="Style2"/>
    <w:basedOn w:val="a"/>
    <w:uiPriority w:val="99"/>
    <w:pPr>
      <w:spacing w:line="293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ConsPlusNormal">
    <w:name w:val="ConsPlusNormal"/>
    <w:rsid w:val="000F3E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1997"/>
    </w:pPr>
  </w:style>
  <w:style w:type="paragraph" w:customStyle="1" w:styleId="Style2">
    <w:name w:val="Style2"/>
    <w:basedOn w:val="a"/>
    <w:uiPriority w:val="99"/>
    <w:pPr>
      <w:spacing w:line="293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ConsPlusNormal">
    <w:name w:val="ConsPlusNormal"/>
    <w:rsid w:val="000F3E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KOTik</cp:lastModifiedBy>
  <cp:revision>9</cp:revision>
  <cp:lastPrinted>2018-02-05T07:00:00Z</cp:lastPrinted>
  <dcterms:created xsi:type="dcterms:W3CDTF">2015-01-06T10:04:00Z</dcterms:created>
  <dcterms:modified xsi:type="dcterms:W3CDTF">2018-02-05T07:00:00Z</dcterms:modified>
</cp:coreProperties>
</file>