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44FC8" w:rsidTr="00A44FC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C8" w:rsidRDefault="00A44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2 мая 2006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C8" w:rsidRDefault="00A44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59-ФЗ</w:t>
            </w:r>
          </w:p>
        </w:tc>
      </w:tr>
    </w:tbl>
    <w:p w:rsidR="00A44FC8" w:rsidRDefault="00A44FC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29.06.2010 </w:t>
      </w:r>
      <w:hyperlink r:id="rId5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6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07.05.2013 </w:t>
      </w:r>
      <w:hyperlink r:id="rId7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>,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8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 xml:space="preserve">, от 24.11.2014 </w:t>
      </w:r>
      <w:hyperlink r:id="rId9" w:history="1">
        <w:r>
          <w:rPr>
            <w:rFonts w:ascii="Calibri" w:hAnsi="Calibri" w:cs="Calibri"/>
            <w:color w:val="0000FF"/>
          </w:rPr>
          <w:t>N 357-ФЗ</w:t>
        </w:r>
      </w:hyperlink>
      <w:r>
        <w:rPr>
          <w:rFonts w:ascii="Calibri" w:hAnsi="Calibri" w:cs="Calibri"/>
        </w:rPr>
        <w:t>,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t>Статья 2. Право граждан на обращение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</w:t>
      </w:r>
      <w:r>
        <w:rPr>
          <w:rFonts w:ascii="Calibri" w:hAnsi="Calibri" w:cs="Calibri"/>
        </w:rPr>
        <w:lastRenderedPageBreak/>
        <w:t>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1"/>
      <w:bookmarkEnd w:id="3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</w:t>
      </w:r>
      <w:r>
        <w:rPr>
          <w:rFonts w:ascii="Calibri" w:hAnsi="Calibri" w:cs="Calibri"/>
        </w:rPr>
        <w:lastRenderedPageBreak/>
        <w:t xml:space="preserve">охраняемую федеральным законом </w:t>
      </w:r>
      <w:hyperlink r:id="rId17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66"/>
      <w:bookmarkEnd w:id="6"/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1"/>
      <w:bookmarkEnd w:id="7"/>
      <w:r>
        <w:rPr>
          <w:rFonts w:ascii="Calibri" w:hAnsi="Calibri" w:cs="Calibri"/>
        </w:rPr>
        <w:t>Статья 7. Требования к письменному обращению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78"/>
      <w:bookmarkEnd w:id="8"/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</w:t>
      </w:r>
      <w:r>
        <w:rPr>
          <w:rFonts w:ascii="Calibri" w:hAnsi="Calibri" w:cs="Calibri"/>
        </w:rPr>
        <w:lastRenderedPageBreak/>
        <w:t xml:space="preserve">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6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6" w:history="1">
        <w:r>
          <w:rPr>
            <w:rFonts w:ascii="Calibri" w:hAnsi="Calibri" w:cs="Calibri"/>
            <w:color w:val="0000FF"/>
          </w:rPr>
          <w:t>части 4 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3.1 введена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357-ФЗ)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7"/>
      <w:bookmarkEnd w:id="9"/>
      <w:r>
        <w:rPr>
          <w:rFonts w:ascii="Calibri" w:hAnsi="Calibri" w:cs="Calibri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случае, если в соответствии с запретом, предусмотренным </w:t>
      </w:r>
      <w:hyperlink w:anchor="Par87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90"/>
      <w:bookmarkEnd w:id="10"/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95"/>
      <w:bookmarkEnd w:id="11"/>
      <w:r>
        <w:rPr>
          <w:rFonts w:ascii="Calibri" w:hAnsi="Calibri" w:cs="Calibri"/>
        </w:rPr>
        <w:t>Статья 10. Рассмотрение обращения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04"/>
      <w:bookmarkEnd w:id="12"/>
      <w:r>
        <w:rPr>
          <w:rFonts w:ascii="Calibri" w:hAnsi="Calibri" w:cs="Calibri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3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 предоставления.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09"/>
      <w:bookmarkEnd w:id="13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6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6"/>
      <w:bookmarkEnd w:id="14"/>
      <w:r>
        <w:rPr>
          <w:rFonts w:ascii="Calibri" w:hAnsi="Calibri" w:cs="Calibri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0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23"/>
      <w:bookmarkEnd w:id="15"/>
      <w:r>
        <w:rPr>
          <w:rFonts w:ascii="Calibri" w:hAnsi="Calibri" w:cs="Calibri"/>
        </w:rPr>
        <w:t>Статья 12. Сроки рассмотрения письменного обращения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7" w:history="1">
        <w:r>
          <w:rPr>
            <w:rFonts w:ascii="Calibri" w:hAnsi="Calibri" w:cs="Calibri"/>
            <w:color w:val="0000FF"/>
          </w:rPr>
          <w:t>части 1.1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357-ФЗ)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27"/>
      <w:bookmarkEnd w:id="16"/>
      <w:r>
        <w:rPr>
          <w:rFonts w:ascii="Calibri" w:hAnsi="Calibri" w:cs="Calibri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1.1 введена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357-ФЗ)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исключительных случаях, а также в случае направления запроса, предусмотренного частью 2 </w:t>
      </w:r>
      <w:hyperlink w:anchor="Par104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31"/>
      <w:bookmarkEnd w:id="17"/>
      <w:r>
        <w:rPr>
          <w:rFonts w:ascii="Calibri" w:hAnsi="Calibri" w:cs="Calibri"/>
        </w:rPr>
        <w:t>Статья 13. Личный прием граждан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личном приеме гражданин предъявляет </w:t>
      </w:r>
      <w:hyperlink r:id="rId33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его личность.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40"/>
      <w:bookmarkEnd w:id="18"/>
      <w:r>
        <w:rPr>
          <w:rFonts w:ascii="Calibri" w:hAnsi="Calibri" w:cs="Calibri"/>
        </w:rPr>
        <w:t>Статья 14. Контроль за соблюдением порядка рассмотрения обращений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</w:t>
      </w:r>
      <w:r>
        <w:rPr>
          <w:rFonts w:ascii="Calibri" w:hAnsi="Calibri" w:cs="Calibri"/>
        </w:rPr>
        <w:lastRenderedPageBreak/>
        <w:t>своевременному выявлению и устранению причин нарушения прав, свобод и законных интересов граждан.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44"/>
      <w:bookmarkEnd w:id="19"/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48"/>
      <w:bookmarkEnd w:id="20"/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153"/>
      <w:bookmarkEnd w:id="21"/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2" w:name="Par163"/>
      <w:bookmarkEnd w:id="22"/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4FC8" w:rsidRDefault="00A44F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4FC8" w:rsidRDefault="00A44FC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C2578" w:rsidRDefault="001C2578"/>
    <w:sectPr w:rsidR="001C2578" w:rsidSect="0098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C8"/>
    <w:rsid w:val="001C2578"/>
    <w:rsid w:val="00721CB6"/>
    <w:rsid w:val="00A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A7F7D209FF4723CB4A35AB4A6CE865917E0F600FE50D4F70DCC2A726406BF6576A84C1BD09769v9R9K" TargetMode="External"/><Relationship Id="rId13" Type="http://schemas.openxmlformats.org/officeDocument/2006/relationships/hyperlink" Target="consultantplus://offline/ref=F72A7F7D209FF4723CB4A35AB4A6CE865917EDFB00F450D4F70DCC2A726406BF6576A84C1BD09768v9R6K" TargetMode="External"/><Relationship Id="rId18" Type="http://schemas.openxmlformats.org/officeDocument/2006/relationships/hyperlink" Target="consultantplus://offline/ref=F72A7F7D209FF4723CB4A35AB4A6CE865914EBF001FC50D4F70DCC2A726406BF6576A84C1BD1966Ev9R3K" TargetMode="External"/><Relationship Id="rId26" Type="http://schemas.openxmlformats.org/officeDocument/2006/relationships/hyperlink" Target="consultantplus://offline/ref=F72A7F7D209FF4723CB4A35AB4A6CE865914EBF001FC50D4F70DCC2A726406BF6576A84C1BD1936Dv9R4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2A7F7D209FF4723CB4A35AB4A6CE865914EBF001FC50D4F70DCC2A726406BF6576A84C1BD1966Ev9R3K" TargetMode="External"/><Relationship Id="rId34" Type="http://schemas.openxmlformats.org/officeDocument/2006/relationships/hyperlink" Target="consultantplus://offline/ref=F72A7F7D209FF4723CB4A35AB4A6CE865914E9F60FFD50D4F70DCC2A726406BF6576A84F1CD2v9R1K" TargetMode="External"/><Relationship Id="rId7" Type="http://schemas.openxmlformats.org/officeDocument/2006/relationships/hyperlink" Target="consultantplus://offline/ref=F72A7F7D209FF4723CB4A35AB4A6CE865917EDFB00F450D4F70DCC2A726406BF6576A84C1BD09768v9R5K" TargetMode="External"/><Relationship Id="rId12" Type="http://schemas.openxmlformats.org/officeDocument/2006/relationships/hyperlink" Target="consultantplus://offline/ref=F72A7F7D209FF4723CB4A35AB4A6CE865917EDFB00F450D4F70DCC2A726406BF6576A84C1BD09768v9R4K" TargetMode="External"/><Relationship Id="rId17" Type="http://schemas.openxmlformats.org/officeDocument/2006/relationships/hyperlink" Target="consultantplus://offline/ref=F72A7F7D209FF4723CB4A35AB4A6CE865110E1FA09F60DDEFF54C028v7R5K" TargetMode="External"/><Relationship Id="rId25" Type="http://schemas.openxmlformats.org/officeDocument/2006/relationships/hyperlink" Target="consultantplus://offline/ref=F72A7F7D209FF4723CB4A35AB4A6CE865917E0F600FE50D4F70DCC2A726406BF6576A84C1BD09769v9R8K" TargetMode="External"/><Relationship Id="rId33" Type="http://schemas.openxmlformats.org/officeDocument/2006/relationships/hyperlink" Target="consultantplus://offline/ref=F72A7F7D209FF4723CB4A35AB4A6CE865917E1F00DF950D4F70DCC2A72v6R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2A7F7D209FF4723CB4A35AB4A6CE865910E0F701F950D4F70DCC2A726406BF6576A84C1BD0946Bv9R6K" TargetMode="External"/><Relationship Id="rId20" Type="http://schemas.openxmlformats.org/officeDocument/2006/relationships/hyperlink" Target="consultantplus://offline/ref=F72A7F7D209FF4723CB4A35AB4A6CE865914E9F00BF850D4F70DCC2A726406BF6576A84C1BD09661v9R3K" TargetMode="External"/><Relationship Id="rId29" Type="http://schemas.openxmlformats.org/officeDocument/2006/relationships/hyperlink" Target="consultantplus://offline/ref=F72A7F7D209FF4723CB4A35AB4A6CE865917E0F600FE50D4F70DCC2A726406BF6576A84C1BD09768v9R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2A7F7D209FF4723CB4A35AB4A6CE865910E0F701F950D4F70DCC2A726406BF6576A84C1BD0946Bv9R4K" TargetMode="External"/><Relationship Id="rId11" Type="http://schemas.openxmlformats.org/officeDocument/2006/relationships/hyperlink" Target="consultantplus://offline/ref=F72A7F7D209FF4723CB4A35AB4A6CE865A1BEFF702AB07D6A658C22F7A344EAF2B33A54D1AD2v9R0K" TargetMode="External"/><Relationship Id="rId24" Type="http://schemas.openxmlformats.org/officeDocument/2006/relationships/hyperlink" Target="consultantplus://offline/ref=F72A7F7D209FF4723CB4A35AB4A6CE865910E0F701F950D4F70DCC2A726406BF6576A84C1BD0946Av9R3K" TargetMode="External"/><Relationship Id="rId32" Type="http://schemas.openxmlformats.org/officeDocument/2006/relationships/hyperlink" Target="consultantplus://offline/ref=F72A7F7D209FF4723CB4A35AB4A6CE865914E9F00BF850D4F70DCC2A726406BF6576A84C1BD09661v9R7K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F72A7F7D209FF4723CB4A35AB4A6CE865913E9FB0FFD50D4F70DCC2A726406BF6576A84C1BD09769v9R9K" TargetMode="External"/><Relationship Id="rId15" Type="http://schemas.openxmlformats.org/officeDocument/2006/relationships/hyperlink" Target="consultantplus://offline/ref=F72A7F7D209FF4723CB4A35AB4A6CE865910E0F701F950D4F70DCC2A726406BF6576A84C1BD0946Bv9R7K" TargetMode="External"/><Relationship Id="rId23" Type="http://schemas.openxmlformats.org/officeDocument/2006/relationships/hyperlink" Target="consultantplus://offline/ref=F72A7F7D209FF4723CB4A35AB4A6CE865110E1FA09F60DDEFF54C028v7R5K" TargetMode="External"/><Relationship Id="rId28" Type="http://schemas.openxmlformats.org/officeDocument/2006/relationships/hyperlink" Target="consultantplus://offline/ref=F72A7F7D209FF4723CB4A35AB4A6CE865913E9FB0FFD50D4F70DCC2A726406BF6576A84C1BD09768v9R1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72A7F7D209FF4723CB4A35AB4A6CE865910EBF300F450D4F70DCC2A726406BF6576A84C1BD0976Fv9R7K" TargetMode="External"/><Relationship Id="rId19" Type="http://schemas.openxmlformats.org/officeDocument/2006/relationships/hyperlink" Target="consultantplus://offline/ref=F72A7F7D209FF4723CB4A35AB4A6CE865910E0F701F950D4F70DCC2A726406BF6576A84C1BD0946Bv9R9K" TargetMode="External"/><Relationship Id="rId31" Type="http://schemas.openxmlformats.org/officeDocument/2006/relationships/hyperlink" Target="consultantplus://offline/ref=F72A7F7D209FF4723CB4A35AB4A6CE865914E9F00BF850D4F70DCC2A726406BF6576A84C1BD09661v9R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2A7F7D209FF4723CB4A35AB4A6CE865914E9F00BF850D4F70DCC2A726406BF6576A84C1BD09661v9R0K" TargetMode="External"/><Relationship Id="rId14" Type="http://schemas.openxmlformats.org/officeDocument/2006/relationships/hyperlink" Target="consultantplus://offline/ref=F72A7F7D209FF4723CB4A35AB4A6CE865A1BEFF702AB07D6A658C2v2RFK" TargetMode="External"/><Relationship Id="rId22" Type="http://schemas.openxmlformats.org/officeDocument/2006/relationships/hyperlink" Target="consultantplus://offline/ref=F72A7F7D209FF4723CB4A35AB4A6CE865910E0F701F950D4F70DCC2A726406BF6576A84C1BD0946Av9R0K" TargetMode="External"/><Relationship Id="rId27" Type="http://schemas.openxmlformats.org/officeDocument/2006/relationships/hyperlink" Target="consultantplus://offline/ref=F72A7F7D209FF4723CB4A35AB4A6CE865913E9FB0FFD50D4F70DCC2A726406BF6576A84C1BD09769v9R8K" TargetMode="External"/><Relationship Id="rId30" Type="http://schemas.openxmlformats.org/officeDocument/2006/relationships/hyperlink" Target="consultantplus://offline/ref=F72A7F7D209FF4723CB4A35AB4A6CE865110E1FA09F60DDEFF54C028v7R5K" TargetMode="External"/><Relationship Id="rId35" Type="http://schemas.openxmlformats.org/officeDocument/2006/relationships/hyperlink" Target="consultantplus://offline/ref=F72A7F7D209FF4723CB4A35AB4A6CE86591AEAFB02AB07D6A658C2v2R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4146</Words>
  <Characters>23633</Characters>
  <Application>Microsoft Office Word</Application>
  <DocSecurity>4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Лозина</dc:creator>
  <cp:lastModifiedBy>Антонюк</cp:lastModifiedBy>
  <cp:revision>2</cp:revision>
  <dcterms:created xsi:type="dcterms:W3CDTF">2015-07-31T06:50:00Z</dcterms:created>
  <dcterms:modified xsi:type="dcterms:W3CDTF">2015-07-31T06:50:00Z</dcterms:modified>
</cp:coreProperties>
</file>