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662" w:rsidRPr="00367662" w:rsidRDefault="00367662" w:rsidP="00367662">
      <w:pPr>
        <w:spacing w:after="0" w:line="240" w:lineRule="auto"/>
        <w:jc w:val="center"/>
        <w:rPr>
          <w:rFonts w:ascii="Times New Roman" w:eastAsia="Times New Roman" w:hAnsi="Times New Roman" w:cs="Times New Roman"/>
          <w:sz w:val="26"/>
          <w:szCs w:val="26"/>
          <w:lang w:eastAsia="ru-RU"/>
        </w:rPr>
      </w:pPr>
      <w:r w:rsidRPr="00367662">
        <w:rPr>
          <w:rFonts w:ascii="Times New Roman" w:eastAsia="Times New Roman" w:hAnsi="Times New Roman" w:cs="Times New Roman"/>
          <w:b/>
          <w:bCs/>
          <w:sz w:val="26"/>
          <w:szCs w:val="26"/>
          <w:lang w:eastAsia="ru-RU"/>
        </w:rPr>
        <w:t xml:space="preserve">ПЛАН ЗАКУПКИ ТОВАРОВ, РАБОТ, УСЛУГ </w:t>
      </w:r>
      <w:r w:rsidRPr="00367662">
        <w:rPr>
          <w:rFonts w:ascii="Times New Roman" w:eastAsia="Times New Roman" w:hAnsi="Times New Roman" w:cs="Times New Roman"/>
          <w:sz w:val="26"/>
          <w:szCs w:val="26"/>
          <w:lang w:eastAsia="ru-RU"/>
        </w:rPr>
        <w:br/>
        <w:t xml:space="preserve">на 2018 год (на период с 01.01.2018 по 31.12.2018) </w:t>
      </w:r>
    </w:p>
    <w:tbl>
      <w:tblPr>
        <w:tblW w:w="5000" w:type="pct"/>
        <w:tblCellMar>
          <w:top w:w="15" w:type="dxa"/>
          <w:left w:w="15" w:type="dxa"/>
          <w:bottom w:w="15" w:type="dxa"/>
          <w:right w:w="15" w:type="dxa"/>
        </w:tblCellMar>
        <w:tblLook w:val="04A0" w:firstRow="1" w:lastRow="0" w:firstColumn="1" w:lastColumn="0" w:noHBand="0" w:noVBand="1"/>
      </w:tblPr>
      <w:tblGrid>
        <w:gridCol w:w="4029"/>
        <w:gridCol w:w="10525"/>
      </w:tblGrid>
      <w:tr w:rsidR="00367662" w:rsidRPr="00367662" w:rsidTr="003676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3676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357100, Ставропольский край, г Невинномысск, ул Гагарина, дом 50, корпус КОРПУС А</w:t>
            </w:r>
          </w:p>
        </w:tc>
      </w:tr>
      <w:tr w:rsidR="00367662" w:rsidRPr="00367662" w:rsidTr="003676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7-86554-30140</w:t>
            </w:r>
          </w:p>
        </w:tc>
      </w:tr>
      <w:tr w:rsidR="00367662" w:rsidRPr="00367662" w:rsidTr="003676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info@nevesk.ru</w:t>
            </w:r>
          </w:p>
        </w:tc>
      </w:tr>
      <w:tr w:rsidR="00367662" w:rsidRPr="00367662" w:rsidTr="003676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2631802151</w:t>
            </w:r>
          </w:p>
        </w:tc>
      </w:tr>
      <w:tr w:rsidR="00367662" w:rsidRPr="00367662" w:rsidTr="003676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263101001</w:t>
            </w:r>
          </w:p>
        </w:tc>
      </w:tr>
      <w:tr w:rsidR="00367662" w:rsidRPr="00367662" w:rsidTr="00367662">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07424000000</w:t>
            </w:r>
          </w:p>
        </w:tc>
      </w:tr>
    </w:tbl>
    <w:p w:rsidR="00367662" w:rsidRPr="00367662" w:rsidRDefault="00367662" w:rsidP="00367662">
      <w:pPr>
        <w:spacing w:after="240" w:line="240" w:lineRule="auto"/>
        <w:rPr>
          <w:rFonts w:ascii="Times New Roman" w:eastAsia="Times New Roman" w:hAnsi="Times New Roman" w:cs="Times New Roman"/>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08"/>
        <w:gridCol w:w="556"/>
        <w:gridCol w:w="698"/>
        <w:gridCol w:w="85"/>
        <w:gridCol w:w="1143"/>
        <w:gridCol w:w="682"/>
        <w:gridCol w:w="909"/>
        <w:gridCol w:w="269"/>
        <w:gridCol w:w="259"/>
        <w:gridCol w:w="528"/>
        <w:gridCol w:w="528"/>
        <w:gridCol w:w="366"/>
        <w:gridCol w:w="366"/>
        <w:gridCol w:w="448"/>
        <w:gridCol w:w="361"/>
        <w:gridCol w:w="547"/>
        <w:gridCol w:w="454"/>
        <w:gridCol w:w="513"/>
        <w:gridCol w:w="473"/>
        <w:gridCol w:w="451"/>
        <w:gridCol w:w="489"/>
        <w:gridCol w:w="85"/>
        <w:gridCol w:w="874"/>
        <w:gridCol w:w="808"/>
        <w:gridCol w:w="714"/>
        <w:gridCol w:w="1240"/>
      </w:tblGrid>
      <w:tr w:rsidR="00367662" w:rsidRPr="00367662" w:rsidTr="00822D2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Код по ОКПД2 </w:t>
            </w:r>
          </w:p>
        </w:tc>
        <w:tc>
          <w:tcPr>
            <w:tcW w:w="0" w:type="auto"/>
            <w:gridSpan w:val="19"/>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Заказчик</w:t>
            </w:r>
          </w:p>
        </w:tc>
      </w:tr>
      <w:tr w:rsidR="00367662" w:rsidRPr="00367662" w:rsidTr="00822D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r>
      <w:tr w:rsidR="00367662" w:rsidRPr="00367662" w:rsidTr="00822D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код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код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наименование</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jc w:val="center"/>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16</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62.01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62.01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440 805.04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Услуги по сопровождению экземпляров систем КонсультантПлюс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1.Адаптация и сопровождение программы, 2. осуществление технической профилактики работоспособности Систем и восстановление работоспособности Систем в случае </w:t>
            </w:r>
            <w:r w:rsidRPr="00367662">
              <w:rPr>
                <w:rFonts w:ascii="Times New Roman" w:eastAsia="Times New Roman" w:hAnsi="Times New Roman" w:cs="Times New Roman"/>
                <w:sz w:val="24"/>
                <w:szCs w:val="24"/>
                <w:lang w:eastAsia="ru-RU"/>
              </w:rPr>
              <w:lastRenderedPageBreak/>
              <w:t xml:space="preserve">сбоев компьютерного оборудования после их устранения Заказчиком (тестирование, переустановка); 3. получение необходимой консультации по работе системы по телефону и в офисе Исполнителя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149 034.00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lastRenderedPageBreak/>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565 501.92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Закупка у единственного поставщика (исполнителя, </w:t>
            </w:r>
            <w:r w:rsidRPr="00367662">
              <w:rPr>
                <w:rFonts w:ascii="Times New Roman" w:eastAsia="Times New Roman" w:hAnsi="Times New Roman" w:cs="Times New Roman"/>
                <w:sz w:val="24"/>
                <w:szCs w:val="24"/>
                <w:lang w:eastAsia="ru-RU"/>
              </w:rPr>
              <w:lastRenderedPageBreak/>
              <w:t>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lastRenderedPageBreak/>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310 200.00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кабеля АСБ 10 кВ 3х185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222 815.25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нефтепродуктов: бензин АИ-92, дизельное топливо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22 285.00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889 474.00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Литр;^кубический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69 744.00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1 837 376.00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01.2018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ВЛ-0,4кВ №12 ул. Строительная 2-30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408 146.92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по объекту: реконструкция ВЛ-0,4кВ №53 ул. Д.Бедного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406 543.34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трансформатора ТМГ-630/10/0,4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648 200.00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кабеля АПвПу 1х70/50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 182.14 ул. Луначарского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396 244.15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от ТП-208 до РП-16 (2-й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2 184 663.80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кабеля АСБ 10 кВ 3х120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379 859.70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контроллера ЕК555Е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Качество поставляемого товара должно удостоверяться сертификатом качеста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628 940.00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Оказание услуг по страхованию залогового транспортного средства Mercedes-Benz GL 350 Bluetec 4 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173 385.00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Поставка средств измерений: Счетчиков электрической энергии трехфазный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Дата изготовления – 2018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215.00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1 869 957.50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Поставка ГАЗ-3302 «Фермер»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Длина борта 3м.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985 000.00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Лада Largus фургон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499 900.00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трансформатора ТМГ-2500/10/6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1 740 000.00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кабеля АПвПу 1х120/50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540.00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312 307.92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кабеля Кабель АСБ 10 кВ 3х95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327 874.80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РП-5 РУ-10 кВ 2-я секция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2 491 876.80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КЛ-0.4 кВ от ЩСН-42.9.2 до Десяточки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1 107 064.20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05.2018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64.92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Открытие возобновляемой кредитной линии для пополнения оборотных средств с лимитом 30 млн.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Период действия лимита ВКЛ – с июнь 2018 по май 2019; 2. Процентная ставка -13% (Тринадцать ) процентов годовых; 3. Наличие лицензии.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30 000 000.00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367662">
              <w:rPr>
                <w:rFonts w:ascii="Times New Roman" w:eastAsia="Times New Roman" w:hAnsi="Times New Roman" w:cs="Times New Roman"/>
                <w:sz w:val="24"/>
                <w:szCs w:val="24"/>
                <w:lang w:eastAsia="ru-RU"/>
              </w:rPr>
              <w:br/>
              <w:t>2018 г. - 0.00</w:t>
            </w:r>
            <w:r w:rsidRPr="00367662">
              <w:rPr>
                <w:rFonts w:ascii="Times New Roman" w:eastAsia="Times New Roman" w:hAnsi="Times New Roman" w:cs="Times New Roman"/>
                <w:sz w:val="24"/>
                <w:szCs w:val="24"/>
                <w:lang w:eastAsia="ru-RU"/>
              </w:rPr>
              <w:br/>
              <w:t>2019 г. - 30 000 000.00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69.2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Оказание услуг по проведению аудита годовой бухгалтерской (финансовой) отчетности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166 000.00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367662">
              <w:rPr>
                <w:rFonts w:ascii="Times New Roman" w:eastAsia="Times New Roman" w:hAnsi="Times New Roman" w:cs="Times New Roman"/>
                <w:sz w:val="24"/>
                <w:szCs w:val="24"/>
                <w:lang w:eastAsia="ru-RU"/>
              </w:rPr>
              <w:br/>
              <w:t>2018 г. - 0.00</w:t>
            </w:r>
            <w:r w:rsidRPr="00367662">
              <w:rPr>
                <w:rFonts w:ascii="Times New Roman" w:eastAsia="Times New Roman" w:hAnsi="Times New Roman" w:cs="Times New Roman"/>
                <w:sz w:val="24"/>
                <w:szCs w:val="24"/>
                <w:lang w:eastAsia="ru-RU"/>
              </w:rPr>
              <w:br/>
              <w:t>2019 г. - 166 000.00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Поставка Реле тока «Сириус- 2-Л-К-5А-220В-И1»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258 500.00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КЛ-10 кВ ПС НовоНевинномысская – РП-13 (2-й ввод)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17 502 550.60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Открытый конкурс</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ТП-290 (монтаж Т-2 и ошиновка)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708 000.00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кабеля АВБбШв 1 кВ 4х120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148 498.35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600 000.00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367662">
              <w:rPr>
                <w:rFonts w:ascii="Times New Roman" w:eastAsia="Times New Roman" w:hAnsi="Times New Roman" w:cs="Times New Roman"/>
                <w:sz w:val="24"/>
                <w:szCs w:val="24"/>
                <w:lang w:eastAsia="ru-RU"/>
              </w:rPr>
              <w:br/>
              <w:t>2018 г. - 300 000.00</w:t>
            </w:r>
            <w:r w:rsidRPr="00367662">
              <w:rPr>
                <w:rFonts w:ascii="Times New Roman" w:eastAsia="Times New Roman" w:hAnsi="Times New Roman" w:cs="Times New Roman"/>
                <w:sz w:val="24"/>
                <w:szCs w:val="24"/>
                <w:lang w:eastAsia="ru-RU"/>
              </w:rPr>
              <w:br/>
              <w:t>2019 г. - 300 000.00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05.2019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Лада Largus универсал</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Год выпуска 2018г. Наличие ПТС Гарантия 3 года или 100000 км.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651 400.00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ГАЗ-2752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Год выпуска 2018г. Наличие ПТС Гарантия 2 года или 80000 км. Гидроусилитель рулевого управления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кабеля АВБбШв 1 кВ 4х185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Кабель должен быть без механических повреждений, ранее не использованный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№121 Калинина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594 523.68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08.2018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№227 Социалистическая 2-42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443 829.91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ВЛ-0.4 кВ №51 Постышева-Пограничная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438 338.31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РП-3 ТП-130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2 360 000.00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Установка ВВ вместо выключателя нагрузки на яч.1 выход с ТП180 в сторону КТП-238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263 623.80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Строительство распределительного пункта РП-15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5 768 654.20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08.2018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ТП-123 РУ-10 кВ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1 428 980.00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Оказание услуг по страхованию залогового имущества - транспортных средств «Авто-залог»</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277 948.00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09.2018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09.2018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86.10.19.000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Проведение периодического медицинского осмотра работников АО «НЭСК»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Соответствие с приказом Минздравсоцразвития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г.Невинномысске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290 000.00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64.9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Оказание услуг по оценке восстановительной стоимости основных средств (переоценка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120 000.00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367662">
              <w:rPr>
                <w:rFonts w:ascii="Times New Roman" w:eastAsia="Times New Roman" w:hAnsi="Times New Roman" w:cs="Times New Roman"/>
                <w:sz w:val="24"/>
                <w:szCs w:val="24"/>
                <w:lang w:eastAsia="ru-RU"/>
              </w:rPr>
              <w:br/>
              <w:t>2018 г. - 0.00</w:t>
            </w:r>
            <w:r w:rsidRPr="00367662">
              <w:rPr>
                <w:rFonts w:ascii="Times New Roman" w:eastAsia="Times New Roman" w:hAnsi="Times New Roman" w:cs="Times New Roman"/>
                <w:sz w:val="24"/>
                <w:szCs w:val="24"/>
                <w:lang w:eastAsia="ru-RU"/>
              </w:rPr>
              <w:br/>
              <w:t>2019 г. - 120 000.00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12.2018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01.2019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монтаж КЛ-6 кВ Ф-68 Т- РП-2 (нитка 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Членство Подрядчика в СРО проектировщиков и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4 490 974.77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монтаж КЛ-6 кВ №11Ш (НГРЭС ЗРУ-6 кВ -РП-4 яч.8)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СРО на право проведения данного вида работ;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2 164 245.00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367662">
              <w:rPr>
                <w:rFonts w:ascii="Times New Roman" w:eastAsia="Times New Roman" w:hAnsi="Times New Roman" w:cs="Times New Roman"/>
                <w:sz w:val="24"/>
                <w:szCs w:val="24"/>
                <w:lang w:eastAsia="ru-RU"/>
              </w:rPr>
              <w:br/>
              <w:t>2017 г. - 0.00</w:t>
            </w:r>
            <w:r w:rsidRPr="00367662">
              <w:rPr>
                <w:rFonts w:ascii="Times New Roman" w:eastAsia="Times New Roman" w:hAnsi="Times New Roman" w:cs="Times New Roman"/>
                <w:sz w:val="24"/>
                <w:szCs w:val="24"/>
                <w:lang w:eastAsia="ru-RU"/>
              </w:rPr>
              <w:br/>
              <w:t>2018 г. - 2 164 245.00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КЛ-10 кВ ТП-50.2 – ТП-104.3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2 268 171.86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367662">
              <w:rPr>
                <w:rFonts w:ascii="Times New Roman" w:eastAsia="Times New Roman" w:hAnsi="Times New Roman" w:cs="Times New Roman"/>
                <w:sz w:val="24"/>
                <w:szCs w:val="24"/>
                <w:lang w:eastAsia="ru-RU"/>
              </w:rPr>
              <w:br/>
              <w:t>2017 г. - 0.00</w:t>
            </w:r>
            <w:r w:rsidRPr="00367662">
              <w:rPr>
                <w:rFonts w:ascii="Times New Roman" w:eastAsia="Times New Roman" w:hAnsi="Times New Roman" w:cs="Times New Roman"/>
                <w:sz w:val="24"/>
                <w:szCs w:val="24"/>
                <w:lang w:eastAsia="ru-RU"/>
              </w:rPr>
              <w:br/>
              <w:t>2018 г. - 2 268 171.86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мероприятий сетевой организации, установленных техническими условиями по договорам технического присоединения: строительно-монтажные работы по объекту: реконструкция КЛ-6 кВ., Монтаж КЛ-6 кВ 47Ш (НГРЭС ЗРУ-6 кВ - РП-4 яч.5) 3-я нитка ШВ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4. Топографическая съемка выполняется с привлечением субподрядчика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2 141 523.44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367662">
              <w:rPr>
                <w:rFonts w:ascii="Times New Roman" w:eastAsia="Times New Roman" w:hAnsi="Times New Roman" w:cs="Times New Roman"/>
                <w:sz w:val="24"/>
                <w:szCs w:val="24"/>
                <w:lang w:eastAsia="ru-RU"/>
              </w:rPr>
              <w:br/>
              <w:t>2017 г. - 0.00</w:t>
            </w:r>
            <w:r w:rsidRPr="00367662">
              <w:rPr>
                <w:rFonts w:ascii="Times New Roman" w:eastAsia="Times New Roman" w:hAnsi="Times New Roman" w:cs="Times New Roman"/>
                <w:sz w:val="24"/>
                <w:szCs w:val="24"/>
                <w:lang w:eastAsia="ru-RU"/>
              </w:rPr>
              <w:br/>
              <w:t>2018 г. - 2 141 523.44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49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торгового павильона с автобусной остановкой. по ул. Гагарина 54А к объектам электросетевого хозяйства АО "НЭСК"., • Строительство КЛ-0,4кВ от ТП 155 РУ-0,4кВ ф.8 до ВРУ -0,4кВ ж/д ул. Гагарина 54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546 331.00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367662">
              <w:rPr>
                <w:rFonts w:ascii="Times New Roman" w:eastAsia="Times New Roman" w:hAnsi="Times New Roman" w:cs="Times New Roman"/>
                <w:sz w:val="24"/>
                <w:szCs w:val="24"/>
                <w:lang w:eastAsia="ru-RU"/>
              </w:rPr>
              <w:br/>
              <w:t>2017 г. - 0.00</w:t>
            </w:r>
            <w:r w:rsidRPr="00367662">
              <w:rPr>
                <w:rFonts w:ascii="Times New Roman" w:eastAsia="Times New Roman" w:hAnsi="Times New Roman" w:cs="Times New Roman"/>
                <w:sz w:val="24"/>
                <w:szCs w:val="24"/>
                <w:lang w:eastAsia="ru-RU"/>
              </w:rPr>
              <w:br/>
              <w:t>2018 г. - 546 331.00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367662" w:rsidRPr="00367662"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Поставка тепловой энергии в соответствии с требованиями технических регламентов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502.61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760 303.18 Российский рубль</w:t>
            </w:r>
            <w:r w:rsidRPr="00367662">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367662">
              <w:rPr>
                <w:rFonts w:ascii="Times New Roman" w:eastAsia="Times New Roman" w:hAnsi="Times New Roman" w:cs="Times New Roman"/>
                <w:sz w:val="24"/>
                <w:szCs w:val="24"/>
                <w:lang w:eastAsia="ru-RU"/>
              </w:rPr>
              <w:br/>
              <w:t>2017 г. - 0.00</w:t>
            </w:r>
            <w:r w:rsidRPr="00367662">
              <w:rPr>
                <w:rFonts w:ascii="Times New Roman" w:eastAsia="Times New Roman" w:hAnsi="Times New Roman" w:cs="Times New Roman"/>
                <w:sz w:val="24"/>
                <w:szCs w:val="24"/>
                <w:lang w:eastAsia="ru-RU"/>
              </w:rPr>
              <w:br/>
              <w:t>2018 г. - 760 303.18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11.2017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12.2018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67662" w:rsidRPr="00367662" w:rsidRDefault="00367662" w:rsidP="00367662">
            <w:pPr>
              <w:spacing w:after="0" w:line="240" w:lineRule="auto"/>
              <w:rPr>
                <w:rFonts w:ascii="Times New Roman" w:eastAsia="Times New Roman" w:hAnsi="Times New Roman" w:cs="Times New Roman"/>
                <w:sz w:val="24"/>
                <w:szCs w:val="24"/>
                <w:lang w:eastAsia="ru-RU"/>
              </w:rPr>
            </w:pPr>
            <w:r w:rsidRPr="00367662">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822D2F" w:rsidRPr="00822D2F"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bookmarkStart w:id="0" w:name="_GoBack"/>
            <w:bookmarkEnd w:id="0"/>
            <w:r w:rsidRPr="00822D2F">
              <w:rPr>
                <w:rFonts w:ascii="Times New Roman" w:eastAsia="Times New Roman" w:hAnsi="Times New Roman" w:cs="Times New Roman"/>
                <w:sz w:val="24"/>
                <w:szCs w:val="24"/>
                <w:lang w:eastAsia="ru-RU"/>
              </w:rPr>
              <w:t>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Выполнение строительно-монтажных работ по объекту: реконструкция КЛ-6 кВ ТП-44.4 - ТП-45.3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1. Членство Подрядчика в СРО строителей; 2. Производственная база в г. Невинномысске; 3. Наличие собственного электротехнического персонала.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1 974 968.41 Российский рубль</w:t>
            </w:r>
            <w:r w:rsidRPr="00822D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822D2F">
              <w:rPr>
                <w:rFonts w:ascii="Times New Roman" w:eastAsia="Times New Roman" w:hAnsi="Times New Roman" w:cs="Times New Roman"/>
                <w:sz w:val="24"/>
                <w:szCs w:val="24"/>
                <w:lang w:eastAsia="ru-RU"/>
              </w:rPr>
              <w:br/>
              <w:t>2017 г. - 0.00</w:t>
            </w:r>
            <w:r w:rsidRPr="00822D2F">
              <w:rPr>
                <w:rFonts w:ascii="Times New Roman" w:eastAsia="Times New Roman" w:hAnsi="Times New Roman" w:cs="Times New Roman"/>
                <w:sz w:val="24"/>
                <w:szCs w:val="24"/>
                <w:lang w:eastAsia="ru-RU"/>
              </w:rPr>
              <w:br/>
              <w:t>2018 г. - 1 974 968.41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Запрос котировок</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822D2F" w:rsidRPr="00822D2F"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заявителя участка под ИЖС, расположенного в ул. Раздольная 42 к объектам электросетевого хозяйства АО "НЭСК" • Строительство участка ВЛ-0,4кВ от ВЛ-0,4кВ №189.2 до участка заявителя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218 029.48 Российский рубль</w:t>
            </w:r>
            <w:r w:rsidRPr="00822D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822D2F">
              <w:rPr>
                <w:rFonts w:ascii="Times New Roman" w:eastAsia="Times New Roman" w:hAnsi="Times New Roman" w:cs="Times New Roman"/>
                <w:sz w:val="24"/>
                <w:szCs w:val="24"/>
                <w:lang w:eastAsia="ru-RU"/>
              </w:rPr>
              <w:br/>
              <w:t>2017 г. - 0.00</w:t>
            </w:r>
            <w:r w:rsidRPr="00822D2F">
              <w:rPr>
                <w:rFonts w:ascii="Times New Roman" w:eastAsia="Times New Roman" w:hAnsi="Times New Roman" w:cs="Times New Roman"/>
                <w:sz w:val="24"/>
                <w:szCs w:val="24"/>
                <w:lang w:eastAsia="ru-RU"/>
              </w:rPr>
              <w:br/>
              <w:t>2018 г. - 218 029.48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822D2F" w:rsidRPr="00822D2F"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53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35.12.1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заявителя (ЩУ магазина с автобусной остановкой),расположенного в ул. Революционная 24А к объектам электросетевого хозяйства АО "НЭСК" • Строительство ВЛ-0,4кВ от ТП 280 РУ-0,4кВ ф.2 до ШСН-280.2 • Монтаж ШСН-280.2.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«Подрядчик» выполняет своими силами все работы 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186 097.69 Российский рубль</w:t>
            </w:r>
            <w:r w:rsidRPr="00822D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822D2F">
              <w:rPr>
                <w:rFonts w:ascii="Times New Roman" w:eastAsia="Times New Roman" w:hAnsi="Times New Roman" w:cs="Times New Roman"/>
                <w:sz w:val="24"/>
                <w:szCs w:val="24"/>
                <w:lang w:eastAsia="ru-RU"/>
              </w:rPr>
              <w:br/>
              <w:t>2017 г. - 0.00</w:t>
            </w:r>
            <w:r w:rsidRPr="00822D2F">
              <w:rPr>
                <w:rFonts w:ascii="Times New Roman" w:eastAsia="Times New Roman" w:hAnsi="Times New Roman" w:cs="Times New Roman"/>
                <w:sz w:val="24"/>
                <w:szCs w:val="24"/>
                <w:lang w:eastAsia="ru-RU"/>
              </w:rPr>
              <w:br/>
              <w:t>2018 г. - 186 097.69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11.2017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03.2018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822D2F" w:rsidRPr="00822D2F"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54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64.92.3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64.19.21.000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Денежный займ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1. Срок займа – по 30.06.2018 г. включительно; 2. Проценты за пользование суммой займа – 9 % годовых; 3. Возможность досрочного возврата суммы займа и процентов без дополнительного получения «Заемщиком» письменного одобрения «Займодавца».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12 000 000.00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12 000 000.00 Российский рубль</w:t>
            </w:r>
            <w:r w:rsidRPr="00822D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06.2018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822D2F" w:rsidRPr="00822D2F"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55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42.22.2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43.21.10.110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устройств заявителей - ЛЭП-6кВ, ТП-6/0,4, расположенных по ул. Монтажная 12а, Монтажная 7а к объектам электросетевого хозяйства АО "НЭСК: • Строительство участка ВЛ-6кВ №35/812 (от опоры с ЛР-806-4 ВЛ-6кВ №35/812 до участков заявителей).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и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710 164.76 Российский рубль</w:t>
            </w:r>
            <w:r w:rsidRPr="00822D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05.2018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822D2F" w:rsidRPr="00822D2F"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56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по технологическому присоединению энергопринимающих устройств заявителя БКТП 2х1000 кВА для энергоснабжения МБУ «СКК Олимп» расположенных по ул. Б.Мира 27 к объектам электросетевого хозяйства АО ""НЭСК». Строительство КЛ-6 кВ №РП-2.8 от РП-2 до БКТП 164 Олимп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3 520 902.03 Российский рубль</w:t>
            </w:r>
            <w:r w:rsidRPr="00822D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822D2F">
              <w:rPr>
                <w:rFonts w:ascii="Times New Roman" w:eastAsia="Times New Roman" w:hAnsi="Times New Roman" w:cs="Times New Roman"/>
                <w:sz w:val="24"/>
                <w:szCs w:val="24"/>
                <w:lang w:eastAsia="ru-RU"/>
              </w:rPr>
              <w:br/>
              <w:t>2017 г. - 0.00</w:t>
            </w:r>
            <w:r w:rsidRPr="00822D2F">
              <w:rPr>
                <w:rFonts w:ascii="Times New Roman" w:eastAsia="Times New Roman" w:hAnsi="Times New Roman" w:cs="Times New Roman"/>
                <w:sz w:val="24"/>
                <w:szCs w:val="24"/>
                <w:lang w:eastAsia="ru-RU"/>
              </w:rPr>
              <w:br/>
              <w:t>2018 г. - 3 520 902.03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r w:rsidR="00822D2F" w:rsidRPr="00822D2F"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57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35.12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энергопринимающих устройств заявителя ЩУ нежилого здания( гаража), расположенного в ул.Степная 16б к объектам электросетевого хозяйства АО "НЭСК" • Строительство КЛ-0,4 кВ от ТП-142-9 до ШСН 142-9 • Монтаж ШСН-142-9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452 115.30 Российский рубль</w:t>
            </w:r>
            <w:r w:rsidRPr="00822D2F">
              <w:rPr>
                <w:rFonts w:ascii="Times New Roman" w:eastAsia="Times New Roman" w:hAnsi="Times New Roman" w:cs="Times New Roman"/>
                <w:sz w:val="24"/>
                <w:szCs w:val="24"/>
                <w:lang w:eastAsia="ru-RU"/>
              </w:rPr>
              <w:br/>
              <w:t xml:space="preserve">В том числе объем исполнения долгосрочного договора: </w:t>
            </w:r>
            <w:r w:rsidRPr="00822D2F">
              <w:rPr>
                <w:rFonts w:ascii="Times New Roman" w:eastAsia="Times New Roman" w:hAnsi="Times New Roman" w:cs="Times New Roman"/>
                <w:sz w:val="24"/>
                <w:szCs w:val="24"/>
                <w:lang w:eastAsia="ru-RU"/>
              </w:rPr>
              <w:br/>
              <w:t>2017 г. - 0.00</w:t>
            </w:r>
            <w:r w:rsidRPr="00822D2F">
              <w:rPr>
                <w:rFonts w:ascii="Times New Roman" w:eastAsia="Times New Roman" w:hAnsi="Times New Roman" w:cs="Times New Roman"/>
                <w:sz w:val="24"/>
                <w:szCs w:val="24"/>
                <w:lang w:eastAsia="ru-RU"/>
              </w:rPr>
              <w:br/>
              <w:t>2018 г. - 452 115.30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12.2017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04.2018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Закупка у единственного поставщика (исполнителя, подрядчика)</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АКЦИОНЕРНОЕ ОБЩЕСТВО "НЕВИННОМЫССКАЯ ЭЛЕКТРОСЕТЕВАЯ КОМПАНИЯ"</w:t>
            </w:r>
          </w:p>
        </w:tc>
      </w:tr>
    </w:tbl>
    <w:p w:rsidR="00822D2F" w:rsidRPr="00822D2F" w:rsidRDefault="00822D2F" w:rsidP="00822D2F">
      <w:pPr>
        <w:spacing w:after="240" w:line="240" w:lineRule="auto"/>
        <w:rPr>
          <w:rFonts w:ascii="Times New Roman" w:eastAsia="Times New Roman" w:hAnsi="Times New Roman" w:cs="Times New Roman"/>
          <w:sz w:val="24"/>
          <w:szCs w:val="24"/>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822D2F" w:rsidRPr="00822D2F" w:rsidTr="00822D2F">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822D2F" w:rsidRPr="00822D2F" w:rsidRDefault="00822D2F" w:rsidP="00822D2F">
            <w:pPr>
              <w:spacing w:before="100" w:beforeAutospacing="1" w:after="100" w:afterAutospacing="1" w:line="240" w:lineRule="auto"/>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Участие субъектов малого и среднего предпринимательства в закупках</w:t>
            </w:r>
          </w:p>
        </w:tc>
      </w:tr>
      <w:tr w:rsidR="00822D2F" w:rsidRPr="00822D2F" w:rsidTr="00822D2F">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822D2F" w:rsidRPr="00822D2F" w:rsidRDefault="00822D2F" w:rsidP="00822D2F">
            <w:pPr>
              <w:spacing w:before="75" w:after="0" w:line="240" w:lineRule="auto"/>
              <w:ind w:firstLine="450"/>
              <w:jc w:val="both"/>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822D2F" w:rsidRPr="00822D2F" w:rsidRDefault="00822D2F" w:rsidP="00822D2F">
            <w:pPr>
              <w:spacing w:after="0" w:line="240" w:lineRule="auto"/>
              <w:rPr>
                <w:rFonts w:ascii="Times New Roman" w:eastAsia="Times New Roman" w:hAnsi="Times New Roman" w:cs="Times New Roman"/>
                <w:sz w:val="24"/>
                <w:szCs w:val="24"/>
                <w:lang w:eastAsia="ru-RU"/>
              </w:rPr>
            </w:pPr>
          </w:p>
          <w:p w:rsidR="00822D2F" w:rsidRPr="00822D2F" w:rsidRDefault="00822D2F" w:rsidP="00822D2F">
            <w:pPr>
              <w:spacing w:before="75" w:after="0" w:line="240" w:lineRule="auto"/>
              <w:ind w:firstLine="450"/>
              <w:jc w:val="both"/>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822D2F" w:rsidRPr="00822D2F" w:rsidRDefault="00822D2F" w:rsidP="00822D2F">
            <w:pPr>
              <w:spacing w:after="0" w:line="240" w:lineRule="auto"/>
              <w:rPr>
                <w:rFonts w:ascii="Times New Roman" w:eastAsia="Times New Roman" w:hAnsi="Times New Roman" w:cs="Times New Roman"/>
                <w:sz w:val="24"/>
                <w:szCs w:val="24"/>
                <w:lang w:eastAsia="ru-RU"/>
              </w:rPr>
            </w:pPr>
          </w:p>
          <w:p w:rsidR="00822D2F" w:rsidRPr="00822D2F" w:rsidRDefault="00822D2F" w:rsidP="00822D2F">
            <w:pPr>
              <w:spacing w:before="75" w:after="0" w:line="240" w:lineRule="auto"/>
              <w:ind w:firstLine="450"/>
              <w:jc w:val="both"/>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22D2F" w:rsidRPr="00822D2F" w:rsidRDefault="00822D2F" w:rsidP="00822D2F">
            <w:pPr>
              <w:spacing w:after="0" w:line="240" w:lineRule="auto"/>
              <w:rPr>
                <w:rFonts w:ascii="Times New Roman" w:eastAsia="Times New Roman" w:hAnsi="Times New Roman" w:cs="Times New Roman"/>
                <w:sz w:val="24"/>
                <w:szCs w:val="24"/>
                <w:lang w:eastAsia="ru-RU"/>
              </w:rPr>
            </w:pPr>
          </w:p>
          <w:p w:rsidR="00822D2F" w:rsidRPr="00822D2F" w:rsidRDefault="00822D2F" w:rsidP="00822D2F">
            <w:pPr>
              <w:spacing w:before="75" w:after="0" w:line="240" w:lineRule="auto"/>
              <w:ind w:firstLine="450"/>
              <w:jc w:val="both"/>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822D2F" w:rsidRPr="00822D2F" w:rsidRDefault="00822D2F" w:rsidP="00822D2F">
            <w:pPr>
              <w:spacing w:after="0" w:line="240" w:lineRule="auto"/>
              <w:rPr>
                <w:rFonts w:ascii="Times New Roman" w:eastAsia="Times New Roman" w:hAnsi="Times New Roman" w:cs="Times New Roman"/>
                <w:sz w:val="24"/>
                <w:szCs w:val="24"/>
                <w:lang w:eastAsia="ru-RU"/>
              </w:rPr>
            </w:pPr>
          </w:p>
          <w:p w:rsidR="00822D2F" w:rsidRPr="00822D2F" w:rsidRDefault="00822D2F" w:rsidP="00822D2F">
            <w:pPr>
              <w:spacing w:before="75" w:after="0" w:line="240" w:lineRule="auto"/>
              <w:ind w:firstLine="450"/>
              <w:jc w:val="both"/>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822D2F" w:rsidRPr="00822D2F" w:rsidRDefault="00822D2F" w:rsidP="00822D2F">
            <w:pPr>
              <w:spacing w:after="0" w:line="240" w:lineRule="auto"/>
              <w:rPr>
                <w:rFonts w:ascii="Times New Roman" w:eastAsia="Times New Roman" w:hAnsi="Times New Roman" w:cs="Times New Roman"/>
                <w:sz w:val="24"/>
                <w:szCs w:val="24"/>
                <w:lang w:eastAsia="ru-RU"/>
              </w:rPr>
            </w:pPr>
          </w:p>
          <w:p w:rsidR="00822D2F" w:rsidRPr="00822D2F" w:rsidRDefault="00822D2F" w:rsidP="00822D2F">
            <w:pPr>
              <w:spacing w:before="75" w:after="0" w:line="240" w:lineRule="auto"/>
              <w:ind w:firstLine="450"/>
              <w:jc w:val="both"/>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83 271 152.03 рублей. </w:t>
            </w:r>
          </w:p>
          <w:p w:rsidR="00822D2F" w:rsidRPr="00822D2F" w:rsidRDefault="00822D2F" w:rsidP="00822D2F">
            <w:pPr>
              <w:spacing w:before="75" w:after="0" w:line="240" w:lineRule="auto"/>
              <w:ind w:firstLine="450"/>
              <w:jc w:val="both"/>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822D2F" w:rsidRPr="00822D2F" w:rsidRDefault="00822D2F" w:rsidP="00822D2F">
            <w:pPr>
              <w:spacing w:after="0" w:line="240" w:lineRule="auto"/>
              <w:rPr>
                <w:rFonts w:ascii="Times New Roman" w:eastAsia="Times New Roman" w:hAnsi="Times New Roman" w:cs="Times New Roman"/>
                <w:sz w:val="24"/>
                <w:szCs w:val="24"/>
                <w:lang w:eastAsia="ru-RU"/>
              </w:rPr>
            </w:pPr>
          </w:p>
          <w:p w:rsidR="00822D2F" w:rsidRPr="00822D2F" w:rsidRDefault="00822D2F" w:rsidP="00822D2F">
            <w:pPr>
              <w:spacing w:before="75" w:after="0" w:line="240" w:lineRule="auto"/>
              <w:ind w:firstLine="450"/>
              <w:jc w:val="both"/>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822D2F" w:rsidRPr="00822D2F" w:rsidRDefault="00822D2F" w:rsidP="00822D2F">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34"/>
        <w:gridCol w:w="721"/>
        <w:gridCol w:w="633"/>
        <w:gridCol w:w="712"/>
        <w:gridCol w:w="1736"/>
        <w:gridCol w:w="549"/>
        <w:gridCol w:w="1037"/>
        <w:gridCol w:w="848"/>
        <w:gridCol w:w="655"/>
        <w:gridCol w:w="1037"/>
        <w:gridCol w:w="1148"/>
        <w:gridCol w:w="1086"/>
        <w:gridCol w:w="1166"/>
        <w:gridCol w:w="645"/>
        <w:gridCol w:w="941"/>
        <w:gridCol w:w="706"/>
      </w:tblGrid>
      <w:tr w:rsidR="00822D2F" w:rsidRPr="00822D2F" w:rsidTr="00822D2F">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Заказчик</w:t>
            </w:r>
          </w:p>
        </w:tc>
      </w:tr>
      <w:tr w:rsidR="00822D2F" w:rsidRPr="00822D2F" w:rsidTr="00822D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Минимально необходимые требования, предъявляемые к закупаемым товарам,работам,услугам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r>
      <w:tr w:rsidR="00822D2F" w:rsidRPr="00822D2F" w:rsidTr="00822D2F">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22D2F" w:rsidRPr="00822D2F" w:rsidRDefault="00822D2F" w:rsidP="00822D2F">
            <w:pPr>
              <w:spacing w:after="0" w:line="240" w:lineRule="auto"/>
              <w:rPr>
                <w:rFonts w:ascii="Times New Roman" w:eastAsia="Times New Roman" w:hAnsi="Times New Roman" w:cs="Times New Roman"/>
                <w:sz w:val="24"/>
                <w:szCs w:val="24"/>
                <w:lang w:eastAsia="ru-RU"/>
              </w:rPr>
            </w:pPr>
          </w:p>
        </w:tc>
      </w:tr>
      <w:tr w:rsidR="00822D2F" w:rsidRPr="00822D2F" w:rsidTr="00822D2F">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22D2F" w:rsidRPr="00822D2F" w:rsidRDefault="00822D2F" w:rsidP="00822D2F">
            <w:pPr>
              <w:spacing w:after="0" w:line="240" w:lineRule="auto"/>
              <w:jc w:val="center"/>
              <w:rPr>
                <w:rFonts w:ascii="Times New Roman" w:eastAsia="Times New Roman" w:hAnsi="Times New Roman" w:cs="Times New Roman"/>
                <w:sz w:val="24"/>
                <w:szCs w:val="24"/>
                <w:lang w:eastAsia="ru-RU"/>
              </w:rPr>
            </w:pPr>
            <w:r w:rsidRPr="00822D2F">
              <w:rPr>
                <w:rFonts w:ascii="Times New Roman" w:eastAsia="Times New Roman" w:hAnsi="Times New Roman" w:cs="Times New Roman"/>
                <w:sz w:val="24"/>
                <w:szCs w:val="24"/>
                <w:lang w:eastAsia="ru-RU"/>
              </w:rPr>
              <w:t>16</w:t>
            </w:r>
          </w:p>
        </w:tc>
      </w:tr>
    </w:tbl>
    <w:p w:rsidR="00822D2F" w:rsidRPr="00822D2F" w:rsidRDefault="00822D2F" w:rsidP="00822D2F">
      <w:pPr>
        <w:spacing w:after="0" w:line="240" w:lineRule="auto"/>
        <w:rPr>
          <w:rFonts w:ascii="Arial" w:eastAsia="Times New Roman" w:hAnsi="Arial" w:cs="Arial"/>
          <w:vanish/>
          <w:sz w:val="16"/>
          <w:szCs w:val="16"/>
          <w:lang w:eastAsia="ru-RU"/>
        </w:rPr>
      </w:pPr>
      <w:r w:rsidRPr="00822D2F">
        <w:rPr>
          <w:rFonts w:ascii="Times New Roman" w:eastAsia="Times New Roman" w:hAnsi="Times New Roman" w:cs="Times New Roman"/>
          <w:sz w:val="24"/>
          <w:szCs w:val="24"/>
          <w:lang w:eastAsia="ru-RU"/>
        </w:rPr>
        <w:br/>
        <w:t xml:space="preserve">Дата утверждения: 12.01.2018 </w:t>
      </w:r>
      <w:r w:rsidRPr="00822D2F">
        <w:rPr>
          <w:rFonts w:ascii="Times New Roman" w:eastAsia="Times New Roman" w:hAnsi="Times New Roman" w:cs="Times New Roman"/>
          <w:sz w:val="24"/>
          <w:szCs w:val="24"/>
          <w:lang w:eastAsia="ru-RU"/>
        </w:rPr>
        <w:br/>
      </w:r>
    </w:p>
    <w:p w:rsidR="00367662" w:rsidRPr="00367662" w:rsidRDefault="00367662" w:rsidP="00367662"/>
    <w:sectPr w:rsidR="00367662" w:rsidRPr="00367662" w:rsidSect="00367662">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7459D"/>
    <w:multiLevelType w:val="multilevel"/>
    <w:tmpl w:val="BA62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804845"/>
    <w:multiLevelType w:val="multilevel"/>
    <w:tmpl w:val="9994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FA2466"/>
    <w:multiLevelType w:val="multilevel"/>
    <w:tmpl w:val="0B74E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DB1A55"/>
    <w:multiLevelType w:val="multilevel"/>
    <w:tmpl w:val="DC5A2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CF1722"/>
    <w:multiLevelType w:val="multilevel"/>
    <w:tmpl w:val="74DA5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C60133"/>
    <w:multiLevelType w:val="multilevel"/>
    <w:tmpl w:val="807A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41"/>
    <w:rsid w:val="00232442"/>
    <w:rsid w:val="00367662"/>
    <w:rsid w:val="00513833"/>
    <w:rsid w:val="00822D2F"/>
    <w:rsid w:val="00BC1441"/>
    <w:rsid w:val="00FE6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1AD7E5-A1FB-407E-91A2-FE901B362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paquelayer">
    <w:name w:val="opaquelayer"/>
    <w:basedOn w:val="a"/>
    <w:rsid w:val="00367662"/>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greyopaquelayer">
    <w:name w:val="greyopaquelayer"/>
    <w:basedOn w:val="a"/>
    <w:rsid w:val="00367662"/>
    <w:pPr>
      <w:shd w:val="clear" w:color="auto" w:fill="000000"/>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styleId="a3">
    <w:name w:val="Hyperlink"/>
    <w:basedOn w:val="a0"/>
    <w:uiPriority w:val="99"/>
    <w:semiHidden/>
    <w:unhideWhenUsed/>
    <w:rsid w:val="00367662"/>
    <w:rPr>
      <w:color w:val="0000FF"/>
      <w:u w:val="single"/>
    </w:rPr>
  </w:style>
  <w:style w:type="character" w:styleId="a4">
    <w:name w:val="FollowedHyperlink"/>
    <w:basedOn w:val="a0"/>
    <w:uiPriority w:val="99"/>
    <w:semiHidden/>
    <w:unhideWhenUsed/>
    <w:rsid w:val="00367662"/>
    <w:rPr>
      <w:color w:val="800080"/>
      <w:u w:val="single"/>
    </w:rPr>
  </w:style>
  <w:style w:type="paragraph" w:customStyle="1" w:styleId="1">
    <w:name w:val="Название1"/>
    <w:basedOn w:val="a"/>
    <w:rsid w:val="00367662"/>
    <w:pPr>
      <w:spacing w:before="100" w:beforeAutospacing="1" w:after="100" w:afterAutospacing="1" w:line="240" w:lineRule="auto"/>
      <w:jc w:val="center"/>
    </w:pPr>
    <w:rPr>
      <w:rFonts w:ascii="Times New Roman" w:eastAsia="Times New Roman" w:hAnsi="Times New Roman" w:cs="Times New Roman"/>
      <w:sz w:val="26"/>
      <w:szCs w:val="26"/>
      <w:lang w:eastAsia="ru-RU"/>
    </w:rPr>
  </w:style>
  <w:style w:type="paragraph" w:customStyle="1" w:styleId="indent">
    <w:name w:val="indent"/>
    <w:basedOn w:val="a"/>
    <w:rsid w:val="00367662"/>
    <w:pPr>
      <w:spacing w:before="100" w:beforeAutospacing="1" w:after="100" w:afterAutospacing="1" w:line="240" w:lineRule="auto"/>
      <w:ind w:firstLine="450"/>
      <w:jc w:val="both"/>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3676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rtxt">
    <w:name w:val="pagertxt"/>
    <w:basedOn w:val="a0"/>
    <w:rsid w:val="00367662"/>
  </w:style>
  <w:style w:type="paragraph" w:styleId="z-">
    <w:name w:val="HTML Top of Form"/>
    <w:basedOn w:val="a"/>
    <w:next w:val="a"/>
    <w:link w:val="z-0"/>
    <w:hidden/>
    <w:uiPriority w:val="99"/>
    <w:semiHidden/>
    <w:unhideWhenUsed/>
    <w:rsid w:val="00367662"/>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367662"/>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367662"/>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367662"/>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730390">
      <w:bodyDiv w:val="1"/>
      <w:marLeft w:val="0"/>
      <w:marRight w:val="0"/>
      <w:marTop w:val="0"/>
      <w:marBottom w:val="0"/>
      <w:divBdr>
        <w:top w:val="none" w:sz="0" w:space="0" w:color="auto"/>
        <w:left w:val="none" w:sz="0" w:space="0" w:color="auto"/>
        <w:bottom w:val="none" w:sz="0" w:space="0" w:color="auto"/>
        <w:right w:val="none" w:sz="0" w:space="0" w:color="auto"/>
      </w:divBdr>
      <w:divsChild>
        <w:div w:id="1775056742">
          <w:marLeft w:val="0"/>
          <w:marRight w:val="0"/>
          <w:marTop w:val="0"/>
          <w:marBottom w:val="0"/>
          <w:divBdr>
            <w:top w:val="none" w:sz="0" w:space="0" w:color="auto"/>
            <w:left w:val="none" w:sz="0" w:space="0" w:color="auto"/>
            <w:bottom w:val="none" w:sz="0" w:space="0" w:color="auto"/>
            <w:right w:val="none" w:sz="0" w:space="0" w:color="auto"/>
          </w:divBdr>
          <w:divsChild>
            <w:div w:id="1170290935">
              <w:marLeft w:val="0"/>
              <w:marRight w:val="0"/>
              <w:marTop w:val="0"/>
              <w:marBottom w:val="0"/>
              <w:divBdr>
                <w:top w:val="none" w:sz="0" w:space="0" w:color="auto"/>
                <w:left w:val="none" w:sz="0" w:space="0" w:color="auto"/>
                <w:bottom w:val="none" w:sz="0" w:space="0" w:color="auto"/>
                <w:right w:val="none" w:sz="0" w:space="0" w:color="auto"/>
              </w:divBdr>
              <w:divsChild>
                <w:div w:id="1656377752">
                  <w:marLeft w:val="0"/>
                  <w:marRight w:val="0"/>
                  <w:marTop w:val="0"/>
                  <w:marBottom w:val="0"/>
                  <w:divBdr>
                    <w:top w:val="none" w:sz="0" w:space="0" w:color="auto"/>
                    <w:left w:val="none" w:sz="0" w:space="0" w:color="auto"/>
                    <w:bottom w:val="none" w:sz="0" w:space="0" w:color="auto"/>
                    <w:right w:val="none" w:sz="0" w:space="0" w:color="auto"/>
                  </w:divBdr>
                  <w:divsChild>
                    <w:div w:id="762068847">
                      <w:marLeft w:val="0"/>
                      <w:marRight w:val="0"/>
                      <w:marTop w:val="0"/>
                      <w:marBottom w:val="0"/>
                      <w:divBdr>
                        <w:top w:val="none" w:sz="0" w:space="0" w:color="auto"/>
                        <w:left w:val="none" w:sz="0" w:space="0" w:color="auto"/>
                        <w:bottom w:val="none" w:sz="0" w:space="0" w:color="auto"/>
                        <w:right w:val="none" w:sz="0" w:space="0" w:color="auto"/>
                      </w:divBdr>
                    </w:div>
                    <w:div w:id="59620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57198">
          <w:marLeft w:val="0"/>
          <w:marRight w:val="0"/>
          <w:marTop w:val="0"/>
          <w:marBottom w:val="0"/>
          <w:divBdr>
            <w:top w:val="none" w:sz="0" w:space="0" w:color="auto"/>
            <w:left w:val="none" w:sz="0" w:space="0" w:color="auto"/>
            <w:bottom w:val="none" w:sz="0" w:space="0" w:color="auto"/>
            <w:right w:val="none" w:sz="0" w:space="0" w:color="auto"/>
          </w:divBdr>
          <w:divsChild>
            <w:div w:id="160618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1244">
      <w:bodyDiv w:val="1"/>
      <w:marLeft w:val="0"/>
      <w:marRight w:val="0"/>
      <w:marTop w:val="0"/>
      <w:marBottom w:val="0"/>
      <w:divBdr>
        <w:top w:val="none" w:sz="0" w:space="0" w:color="auto"/>
        <w:left w:val="none" w:sz="0" w:space="0" w:color="auto"/>
        <w:bottom w:val="none" w:sz="0" w:space="0" w:color="auto"/>
        <w:right w:val="none" w:sz="0" w:space="0" w:color="auto"/>
      </w:divBdr>
      <w:divsChild>
        <w:div w:id="1426415304">
          <w:marLeft w:val="0"/>
          <w:marRight w:val="0"/>
          <w:marTop w:val="0"/>
          <w:marBottom w:val="0"/>
          <w:divBdr>
            <w:top w:val="none" w:sz="0" w:space="0" w:color="auto"/>
            <w:left w:val="none" w:sz="0" w:space="0" w:color="auto"/>
            <w:bottom w:val="none" w:sz="0" w:space="0" w:color="auto"/>
            <w:right w:val="none" w:sz="0" w:space="0" w:color="auto"/>
          </w:divBdr>
          <w:divsChild>
            <w:div w:id="614600777">
              <w:marLeft w:val="0"/>
              <w:marRight w:val="0"/>
              <w:marTop w:val="0"/>
              <w:marBottom w:val="0"/>
              <w:divBdr>
                <w:top w:val="none" w:sz="0" w:space="0" w:color="auto"/>
                <w:left w:val="none" w:sz="0" w:space="0" w:color="auto"/>
                <w:bottom w:val="none" w:sz="0" w:space="0" w:color="auto"/>
                <w:right w:val="none" w:sz="0" w:space="0" w:color="auto"/>
              </w:divBdr>
              <w:divsChild>
                <w:div w:id="1291473299">
                  <w:marLeft w:val="0"/>
                  <w:marRight w:val="0"/>
                  <w:marTop w:val="0"/>
                  <w:marBottom w:val="0"/>
                  <w:divBdr>
                    <w:top w:val="none" w:sz="0" w:space="0" w:color="auto"/>
                    <w:left w:val="none" w:sz="0" w:space="0" w:color="auto"/>
                    <w:bottom w:val="none" w:sz="0" w:space="0" w:color="auto"/>
                    <w:right w:val="none" w:sz="0" w:space="0" w:color="auto"/>
                  </w:divBdr>
                  <w:divsChild>
                    <w:div w:id="1939680668">
                      <w:marLeft w:val="0"/>
                      <w:marRight w:val="0"/>
                      <w:marTop w:val="0"/>
                      <w:marBottom w:val="0"/>
                      <w:divBdr>
                        <w:top w:val="none" w:sz="0" w:space="0" w:color="auto"/>
                        <w:left w:val="none" w:sz="0" w:space="0" w:color="auto"/>
                        <w:bottom w:val="none" w:sz="0" w:space="0" w:color="auto"/>
                        <w:right w:val="none" w:sz="0" w:space="0" w:color="auto"/>
                      </w:divBdr>
                    </w:div>
                    <w:div w:id="16416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159588">
          <w:marLeft w:val="0"/>
          <w:marRight w:val="0"/>
          <w:marTop w:val="0"/>
          <w:marBottom w:val="0"/>
          <w:divBdr>
            <w:top w:val="none" w:sz="0" w:space="0" w:color="auto"/>
            <w:left w:val="none" w:sz="0" w:space="0" w:color="auto"/>
            <w:bottom w:val="none" w:sz="0" w:space="0" w:color="auto"/>
            <w:right w:val="none" w:sz="0" w:space="0" w:color="auto"/>
          </w:divBdr>
          <w:divsChild>
            <w:div w:id="9914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21038">
      <w:bodyDiv w:val="1"/>
      <w:marLeft w:val="0"/>
      <w:marRight w:val="0"/>
      <w:marTop w:val="0"/>
      <w:marBottom w:val="0"/>
      <w:divBdr>
        <w:top w:val="none" w:sz="0" w:space="0" w:color="auto"/>
        <w:left w:val="none" w:sz="0" w:space="0" w:color="auto"/>
        <w:bottom w:val="none" w:sz="0" w:space="0" w:color="auto"/>
        <w:right w:val="none" w:sz="0" w:space="0" w:color="auto"/>
      </w:divBdr>
      <w:divsChild>
        <w:div w:id="667442783">
          <w:marLeft w:val="0"/>
          <w:marRight w:val="0"/>
          <w:marTop w:val="0"/>
          <w:marBottom w:val="0"/>
          <w:divBdr>
            <w:top w:val="none" w:sz="0" w:space="0" w:color="auto"/>
            <w:left w:val="none" w:sz="0" w:space="0" w:color="auto"/>
            <w:bottom w:val="none" w:sz="0" w:space="0" w:color="auto"/>
            <w:right w:val="none" w:sz="0" w:space="0" w:color="auto"/>
          </w:divBdr>
          <w:divsChild>
            <w:div w:id="110591049">
              <w:marLeft w:val="0"/>
              <w:marRight w:val="0"/>
              <w:marTop w:val="0"/>
              <w:marBottom w:val="0"/>
              <w:divBdr>
                <w:top w:val="none" w:sz="0" w:space="0" w:color="auto"/>
                <w:left w:val="none" w:sz="0" w:space="0" w:color="auto"/>
                <w:bottom w:val="none" w:sz="0" w:space="0" w:color="auto"/>
                <w:right w:val="none" w:sz="0" w:space="0" w:color="auto"/>
              </w:divBdr>
              <w:divsChild>
                <w:div w:id="501119271">
                  <w:marLeft w:val="0"/>
                  <w:marRight w:val="0"/>
                  <w:marTop w:val="0"/>
                  <w:marBottom w:val="0"/>
                  <w:divBdr>
                    <w:top w:val="none" w:sz="0" w:space="0" w:color="auto"/>
                    <w:left w:val="none" w:sz="0" w:space="0" w:color="auto"/>
                    <w:bottom w:val="none" w:sz="0" w:space="0" w:color="auto"/>
                    <w:right w:val="none" w:sz="0" w:space="0" w:color="auto"/>
                  </w:divBdr>
                  <w:divsChild>
                    <w:div w:id="490296903">
                      <w:marLeft w:val="0"/>
                      <w:marRight w:val="0"/>
                      <w:marTop w:val="0"/>
                      <w:marBottom w:val="0"/>
                      <w:divBdr>
                        <w:top w:val="none" w:sz="0" w:space="0" w:color="auto"/>
                        <w:left w:val="none" w:sz="0" w:space="0" w:color="auto"/>
                        <w:bottom w:val="none" w:sz="0" w:space="0" w:color="auto"/>
                        <w:right w:val="none" w:sz="0" w:space="0" w:color="auto"/>
                      </w:divBdr>
                    </w:div>
                    <w:div w:id="21364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36438">
          <w:marLeft w:val="0"/>
          <w:marRight w:val="0"/>
          <w:marTop w:val="0"/>
          <w:marBottom w:val="0"/>
          <w:divBdr>
            <w:top w:val="none" w:sz="0" w:space="0" w:color="auto"/>
            <w:left w:val="none" w:sz="0" w:space="0" w:color="auto"/>
            <w:bottom w:val="none" w:sz="0" w:space="0" w:color="auto"/>
            <w:right w:val="none" w:sz="0" w:space="0" w:color="auto"/>
          </w:divBdr>
          <w:divsChild>
            <w:div w:id="3984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42</Pages>
  <Words>5046</Words>
  <Characters>28767</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3</cp:revision>
  <dcterms:created xsi:type="dcterms:W3CDTF">2018-01-31T06:44:00Z</dcterms:created>
  <dcterms:modified xsi:type="dcterms:W3CDTF">2018-02-01T05:11:00Z</dcterms:modified>
</cp:coreProperties>
</file>