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06FF8" w14:textId="77777777" w:rsidR="00C02E02" w:rsidRDefault="00C02E02" w:rsidP="00C144B4">
      <w:pPr>
        <w:spacing w:after="0" w:line="240" w:lineRule="auto"/>
        <w:ind w:left="5812" w:right="-39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№ 1 </w:t>
      </w:r>
      <w:bookmarkStart w:id="0" w:name="_GoBack"/>
    </w:p>
    <w:p w14:paraId="778A4722" w14:textId="69294E2F" w:rsidR="00C02E02" w:rsidRDefault="00C02E02" w:rsidP="00C144B4">
      <w:pPr>
        <w:spacing w:after="0" w:line="240" w:lineRule="auto"/>
        <w:ind w:left="5812" w:right="-39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Запросу цен №1 от </w:t>
      </w:r>
      <w:r w:rsidRPr="00C02E0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2</w:t>
      </w:r>
      <w:r w:rsidR="004224D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6</w:t>
      </w:r>
      <w:r w:rsidRPr="00C02E0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.07.2023 г.</w:t>
      </w:r>
    </w:p>
    <w:p w14:paraId="0ED7E8F4" w14:textId="77777777" w:rsidR="00C02E02" w:rsidRDefault="00C02E02" w:rsidP="00C144B4">
      <w:pPr>
        <w:spacing w:after="0" w:line="240" w:lineRule="auto"/>
        <w:ind w:left="5812" w:right="-39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C108706" w14:textId="77777777" w:rsidR="00C02E02" w:rsidRDefault="00C02E02" w:rsidP="00C144B4">
      <w:pPr>
        <w:spacing w:after="0" w:line="240" w:lineRule="auto"/>
        <w:ind w:left="5812" w:right="-39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1510A7" w14:textId="77777777" w:rsidR="00C144B4" w:rsidRPr="008A27BF" w:rsidRDefault="00C144B4" w:rsidP="00C144B4">
      <w:pPr>
        <w:spacing w:after="0" w:line="240" w:lineRule="auto"/>
        <w:ind w:left="5812" w:right="-39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27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УТВЕРЖДАЮ</w:t>
      </w:r>
    </w:p>
    <w:p w14:paraId="562C989B" w14:textId="77777777" w:rsidR="00C144B4" w:rsidRPr="008A27BF" w:rsidRDefault="00C144B4" w:rsidP="00C144B4">
      <w:pPr>
        <w:spacing w:after="0" w:line="240" w:lineRule="auto"/>
        <w:ind w:left="5812" w:right="-39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7B29D2" w14:textId="03D162D2" w:rsidR="00C144B4" w:rsidRPr="008A27BF" w:rsidRDefault="00EA327E" w:rsidP="00EA327E">
      <w:pPr>
        <w:spacing w:after="0" w:line="240" w:lineRule="auto"/>
        <w:ind w:left="5812" w:right="-3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Генеральный д</w:t>
      </w:r>
      <w:r w:rsidR="00C144B4" w:rsidRPr="008A2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АО «НЭСК»</w:t>
      </w:r>
    </w:p>
    <w:p w14:paraId="66004D74" w14:textId="3DF66ADF" w:rsidR="00C144B4" w:rsidRPr="008A27BF" w:rsidRDefault="00C144B4" w:rsidP="00C144B4">
      <w:pPr>
        <w:spacing w:after="0" w:line="240" w:lineRule="auto"/>
        <w:ind w:left="5812" w:right="-567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A8581F" w14:textId="77C2B70E" w:rsidR="00C144B4" w:rsidRPr="008A27BF" w:rsidRDefault="00C144B4" w:rsidP="00C144B4">
      <w:pPr>
        <w:spacing w:after="0" w:line="240" w:lineRule="auto"/>
        <w:ind w:left="5812" w:right="-3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2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 </w:t>
      </w:r>
      <w:r w:rsidR="003A1BA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EA327E">
        <w:rPr>
          <w:rFonts w:ascii="Times New Roman" w:eastAsia="Calibri" w:hAnsi="Times New Roman" w:cs="Times New Roman"/>
          <w:sz w:val="24"/>
          <w:szCs w:val="24"/>
          <w:lang w:eastAsia="ru-RU"/>
        </w:rPr>
        <w:t>.А. Карасев</w:t>
      </w:r>
    </w:p>
    <w:p w14:paraId="1DC29FF0" w14:textId="7010B2D6" w:rsidR="00225FC1" w:rsidRPr="008A27BF" w:rsidRDefault="003A1BA3" w:rsidP="00C144B4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 2023</w:t>
      </w:r>
      <w:r w:rsidR="00C144B4" w:rsidRPr="008A2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14:paraId="4E7E7827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45252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67120B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C0C4F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68EA4A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0F378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B93395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F8A33D" w14:textId="66228DC6" w:rsidR="00225FC1" w:rsidRPr="008A27BF" w:rsidRDefault="00996713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ТОВАРЫ_С" w:history="1">
        <w:r w:rsidR="00C144B4" w:rsidRPr="008A27B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Техническое задание на поставку</w:t>
        </w:r>
      </w:hyperlink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4B4" w:rsidRPr="008A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оборудования</w:t>
      </w:r>
    </w:p>
    <w:p w14:paraId="239B506D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92EF5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8E13F4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07047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01835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AD5682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92164" w14:textId="7D63C25A" w:rsidR="00225FC1" w:rsidRPr="008A27BF" w:rsidRDefault="00F46148" w:rsidP="00617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закупки: </w:t>
      </w:r>
      <w:r w:rsidR="00A3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поставка </w:t>
      </w:r>
      <w:r w:rsidR="003D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силовых трансформаторов </w:t>
      </w:r>
      <w:r w:rsidR="00A3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A5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программы А</w:t>
      </w:r>
      <w:r w:rsidR="00EA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кционерного общества</w:t>
      </w:r>
      <w:r w:rsidR="00A5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«Невинномысская электросетевая компания» в 2023 г.</w:t>
      </w:r>
    </w:p>
    <w:p w14:paraId="5322AE60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8889CA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1B0052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7E82008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21AF5E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A518888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A7FBB" w14:textId="77777777" w:rsidR="00D0121D" w:rsidRPr="008A27BF" w:rsidRDefault="00D0121D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2F4D6" w14:textId="77777777" w:rsidR="00D0121D" w:rsidRPr="008A27BF" w:rsidRDefault="00D0121D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78FA8" w14:textId="77777777" w:rsidR="00D0121D" w:rsidRPr="008A27BF" w:rsidRDefault="00D0121D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EF8AB" w14:textId="77777777" w:rsidR="00D0121D" w:rsidRPr="008A27BF" w:rsidRDefault="00D0121D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AC1B6" w14:textId="77777777" w:rsidR="00D0121D" w:rsidRPr="008A27BF" w:rsidRDefault="00D0121D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FAC04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324BB5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8F1C0D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3C22A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E4B951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62334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FE5C4" w14:textId="5308C65C" w:rsidR="00225FC1" w:rsidRDefault="00225FC1" w:rsidP="0035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E8760" w14:textId="77777777" w:rsidR="00EA327E" w:rsidRDefault="00EA327E" w:rsidP="0035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C1A15" w14:textId="77777777" w:rsidR="00EA327E" w:rsidRDefault="00EA327E" w:rsidP="0035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177EA" w14:textId="77777777" w:rsidR="00EA327E" w:rsidRDefault="00EA327E" w:rsidP="0035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EE51D8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42C68371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AD53D3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</w:t>
      </w:r>
    </w:p>
    <w:p w14:paraId="1875B453" w14:textId="77777777" w:rsidR="00225FC1" w:rsidRPr="008A27BF" w:rsidRDefault="00225FC1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1.1. Предмет закупки</w:t>
      </w:r>
    </w:p>
    <w:p w14:paraId="7693927D" w14:textId="77777777" w:rsidR="00225FC1" w:rsidRPr="008A27BF" w:rsidRDefault="00225FC1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1.2. Сведения о новизне</w:t>
      </w:r>
    </w:p>
    <w:p w14:paraId="1667CA69" w14:textId="77777777" w:rsidR="00225FC1" w:rsidRPr="008A27BF" w:rsidRDefault="00225FC1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1.3. Код ОКПД 2</w:t>
      </w:r>
    </w:p>
    <w:p w14:paraId="26CCE182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p w14:paraId="1CF3F705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УСЛОВИЯ ЭКСПЛУАТАЦИИ</w:t>
      </w:r>
    </w:p>
    <w:p w14:paraId="56583689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ТЕХНИЧЕСКИЕ ТРЕБОВАНИЯ</w:t>
      </w:r>
    </w:p>
    <w:p w14:paraId="1130F6B2" w14:textId="77777777" w:rsidR="00225FC1" w:rsidRPr="008A27BF" w:rsidRDefault="00225FC1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4.1. Основные параметры и размеры.</w:t>
      </w:r>
    </w:p>
    <w:p w14:paraId="1E74C4BC" w14:textId="77777777" w:rsidR="00225FC1" w:rsidRPr="008A27BF" w:rsidRDefault="00225FC1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4.2. Основные технико-экономические и эксплуатационные показатели</w:t>
      </w:r>
    </w:p>
    <w:p w14:paraId="00AC3160" w14:textId="77777777" w:rsidR="00225FC1" w:rsidRPr="008A27BF" w:rsidRDefault="00225FC1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4.3. Требования по надежности</w:t>
      </w:r>
    </w:p>
    <w:p w14:paraId="2CE8A426" w14:textId="197C9D7B" w:rsidR="00225FC1" w:rsidRPr="008A27BF" w:rsidRDefault="0004249A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4.4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материалам и комплектующим оборудования</w:t>
      </w:r>
    </w:p>
    <w:p w14:paraId="73EE1A05" w14:textId="215289CE" w:rsidR="00225FC1" w:rsidRPr="008A27BF" w:rsidRDefault="00225FC1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</w:t>
      </w:r>
      <w:r w:rsidR="0010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стабильности параметров при воздействии факторов внешней среды</w:t>
      </w:r>
    </w:p>
    <w:p w14:paraId="2FA230B3" w14:textId="386694B1" w:rsidR="00225FC1" w:rsidRPr="008A27BF" w:rsidRDefault="00100D9F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4.6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по энергопотреблению, энергосбережению и энергоэффективности</w:t>
      </w:r>
    </w:p>
    <w:p w14:paraId="50BED89F" w14:textId="1A8BDEA9" w:rsidR="00225FC1" w:rsidRPr="008A27BF" w:rsidRDefault="00100D9F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4.7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комплектности</w:t>
      </w:r>
    </w:p>
    <w:p w14:paraId="4489230E" w14:textId="2B879783" w:rsidR="00225FC1" w:rsidRPr="008A27BF" w:rsidRDefault="00100D9F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4.8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маркировке</w:t>
      </w:r>
    </w:p>
    <w:p w14:paraId="5C129B03" w14:textId="50CBF749" w:rsidR="00225FC1" w:rsidRPr="008A27BF" w:rsidRDefault="00100D9F" w:rsidP="00100D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4.9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упаковке</w:t>
      </w:r>
    </w:p>
    <w:p w14:paraId="50D1B481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ПО ПРАВИЛАМ СДАЧИ И ПРИЕМКИ</w:t>
      </w:r>
    </w:p>
    <w:p w14:paraId="1806A0B7" w14:textId="77777777" w:rsidR="00225FC1" w:rsidRPr="008A27BF" w:rsidRDefault="00225FC1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5.1. Порядок сдачи и приемки</w:t>
      </w:r>
    </w:p>
    <w:p w14:paraId="51505CE1" w14:textId="77777777" w:rsidR="00225FC1" w:rsidRPr="008A27BF" w:rsidRDefault="00225FC1" w:rsidP="00225F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5.2. Требования по передаче заказчику технических и иных документов при поставке стандартного промышленного оборудования</w:t>
      </w:r>
    </w:p>
    <w:p w14:paraId="1307F9C2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ТРЕБОВАНИЯ К ТРАНСПОРТИРОВАНИЮ</w:t>
      </w:r>
    </w:p>
    <w:p w14:paraId="34054F09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ТРЕБОВАНИЯ К ХРАНЕНИЮ</w:t>
      </w:r>
    </w:p>
    <w:p w14:paraId="4AB5D1A7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8. ТРЕБОВАНИЯ К ОБЪЕМУ И/ИЛИ СРОКУ ПРЕДОСТАВЛЕНИЯ ГАРАНТИЙ</w:t>
      </w:r>
    </w:p>
    <w:p w14:paraId="3C38D526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ТРЕБОВАНИЯ ПО РЕМОНТОПРИГОДНОСТИ</w:t>
      </w:r>
    </w:p>
    <w:p w14:paraId="6B55F8B4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ТРЕБОВАНИЯ К ОБСЛУЖИВАНИЮ</w:t>
      </w:r>
    </w:p>
    <w:p w14:paraId="5C3312CA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ЭКОЛОГИЧЕСКИЕ ТРЕБОВАНИЯ</w:t>
      </w:r>
    </w:p>
    <w:p w14:paraId="2E64C3E6" w14:textId="77777777" w:rsidR="00225FC1" w:rsidRPr="008A27BF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ТРЕБОВАНИЯ ПО БЕЗОПАСНОСТИ</w:t>
      </w:r>
    </w:p>
    <w:p w14:paraId="4C3EC0B4" w14:textId="08BC300E" w:rsidR="00225FC1" w:rsidRPr="008A27BF" w:rsidRDefault="00100D9F" w:rsidP="00225F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13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ТЕХНИЧЕСКОЕ СОПРОВОЖДЕНИЕ СТАНДАРТНОГО ПРОМЫШЛЕННОГО ОБОРУДОВАНИЯ</w:t>
      </w:r>
    </w:p>
    <w:p w14:paraId="53E3E498" w14:textId="0A781E46" w:rsidR="00225FC1" w:rsidRPr="008A27BF" w:rsidRDefault="00100D9F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14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КОЛИЧЕСТВУ, МЕСТУ И СРОКУ (ПЕРИОДИЧНОСТИ) ПОСТАВКИ</w:t>
      </w:r>
    </w:p>
    <w:p w14:paraId="68C58577" w14:textId="6D78719F" w:rsidR="00225FC1" w:rsidRPr="008A27BF" w:rsidRDefault="00100D9F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15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ТРЕБОВАНИЕ К ФОРМЕ ПРЕДСТАВЛЯЕМОЙ ИНФОРМАЦИИ</w:t>
      </w:r>
    </w:p>
    <w:p w14:paraId="7C9E15CC" w14:textId="72C84F74" w:rsidR="00225FC1" w:rsidRPr="008A27BF" w:rsidRDefault="00100D9F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16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ТЕХНИЧЕСКОМУ ОБУЧЕНИЮ ПЕРСОНАЛА ЗАКАЗЧИКА</w:t>
      </w:r>
    </w:p>
    <w:p w14:paraId="57B71EB5" w14:textId="5F935A79" w:rsidR="00225FC1" w:rsidRPr="008A27BF" w:rsidRDefault="00100D9F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17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2721D94D" w14:textId="0322B12C" w:rsidR="00225FC1" w:rsidRPr="008A27BF" w:rsidRDefault="00100D9F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18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ПРИЛОЖЕНИЙ</w:t>
      </w:r>
    </w:p>
    <w:p w14:paraId="589A26C1" w14:textId="6405983B" w:rsidR="00225FC1" w:rsidRDefault="00225FC1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46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СПЕЦИФИКАЦИЯ</w:t>
      </w:r>
    </w:p>
    <w:p w14:paraId="4B5A5898" w14:textId="40643FDB" w:rsidR="004651D8" w:rsidRPr="008A27BF" w:rsidRDefault="004651D8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 ОПРОСНЫЕ ЛИСТЫ</w:t>
      </w:r>
    </w:p>
    <w:p w14:paraId="2CCD9467" w14:textId="2BE490E4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  <w:t>РАЗДЕЛ 1. ОБЩИЕ СВЕДЕНИЯ</w:t>
      </w:r>
    </w:p>
    <w:p w14:paraId="7A974BE6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47ADA095" w14:textId="77777777" w:rsidTr="00B43D08">
        <w:trPr>
          <w:trHeight w:val="3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2B56CD" w14:textId="77777777" w:rsidR="00225FC1" w:rsidRPr="008A27BF" w:rsidRDefault="00225FC1" w:rsidP="00D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1.1. Предмет закупки</w:t>
            </w:r>
          </w:p>
        </w:tc>
      </w:tr>
      <w:tr w:rsidR="00225FC1" w:rsidRPr="008A27BF" w14:paraId="1BFB3DAC" w14:textId="77777777" w:rsidTr="002D5245">
        <w:trPr>
          <w:trHeight w:val="8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6F6" w14:textId="7242160C" w:rsidR="00CD14F4" w:rsidRPr="008A27BF" w:rsidRDefault="00CD14F4" w:rsidP="0058651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iCs/>
                <w:sz w:val="24"/>
                <w:szCs w:val="24"/>
              </w:rPr>
              <w:t>Закупаемое оборудование:</w:t>
            </w:r>
          </w:p>
          <w:p w14:paraId="6AC8B9AC" w14:textId="00F08A88" w:rsidR="00CD14F4" w:rsidRPr="00EC53A9" w:rsidRDefault="0058651E" w:rsidP="0058651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3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3D218B">
              <w:rPr>
                <w:rFonts w:ascii="Times New Roman" w:hAnsi="Times New Roman" w:cs="Times New Roman"/>
                <w:iCs/>
                <w:sz w:val="24"/>
                <w:szCs w:val="24"/>
              </w:rPr>
              <w:t>Трансформатор ТМГ-1000/10/0,4</w:t>
            </w:r>
            <w:r w:rsidR="00CD14F4" w:rsidRPr="00EC53A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E2C13AB" w14:textId="657C0BCD" w:rsidR="003134CD" w:rsidRPr="009E121A" w:rsidRDefault="002D5245" w:rsidP="009E121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3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3D218B" w:rsidRPr="00022301">
              <w:rPr>
                <w:rFonts w:ascii="Times New Roman" w:hAnsi="Times New Roman" w:cs="Times New Roman"/>
                <w:iCs/>
                <w:sz w:val="24"/>
                <w:szCs w:val="24"/>
              </w:rPr>
              <w:t>Трансформатор ТМГ-630/6/0,4</w:t>
            </w:r>
            <w:r w:rsidRPr="0002230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225FC1" w:rsidRPr="008A27BF" w14:paraId="26C67986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ABF4" w14:textId="77777777" w:rsidR="00225FC1" w:rsidRPr="008A27BF" w:rsidRDefault="00225FC1" w:rsidP="00D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1.2. Сведения о новизне</w:t>
            </w:r>
          </w:p>
        </w:tc>
      </w:tr>
      <w:tr w:rsidR="00225FC1" w:rsidRPr="008A27BF" w14:paraId="095847D1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2BD" w14:textId="160F7CB0" w:rsidR="00CF0E73" w:rsidRPr="008A27BF" w:rsidRDefault="00CF0E73" w:rsidP="003D218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должно быть новым, ранее не использованным, годом выпуска не ранее </w:t>
            </w:r>
            <w:r w:rsidR="003D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</w:t>
            </w:r>
            <w:r w:rsidR="003B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225FC1" w:rsidRPr="008A27BF" w14:paraId="7FA3E4CD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C7D786" w14:textId="77777777" w:rsidR="00225FC1" w:rsidRPr="008A27BF" w:rsidRDefault="00225FC1" w:rsidP="00D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1.3. ОКПД 2</w:t>
            </w:r>
          </w:p>
        </w:tc>
      </w:tr>
      <w:tr w:rsidR="00C865BD" w:rsidRPr="008A27BF" w14:paraId="491B88E0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D845B" w14:textId="68D4EE1D" w:rsidR="00C865BD" w:rsidRPr="008A27BF" w:rsidRDefault="003D218B" w:rsidP="00A5729D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27.11</w:t>
            </w:r>
            <w:r w:rsidR="00DC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DC64AE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57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Электродвигатели, генераторы и трансформаторы</w:t>
            </w:r>
          </w:p>
        </w:tc>
      </w:tr>
    </w:tbl>
    <w:p w14:paraId="405ECFD8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585C7A" w14:textId="1947A4ED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p w14:paraId="6C8EE100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54D403FF" w14:textId="77777777" w:rsidTr="00A5729D">
        <w:trPr>
          <w:trHeight w:val="6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53A8D" w14:textId="708ED794" w:rsidR="00225FC1" w:rsidRPr="008A27BF" w:rsidRDefault="00A5729D" w:rsidP="009E121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A57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рамках инвестиционной программы А</w:t>
            </w:r>
            <w:r w:rsidR="00C911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кционерного общества</w:t>
            </w:r>
            <w:r w:rsidRPr="00A57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«Невинномысская электросетевая компания» в 2023 г.</w:t>
            </w:r>
          </w:p>
        </w:tc>
      </w:tr>
    </w:tbl>
    <w:p w14:paraId="20614265" w14:textId="77777777" w:rsidR="003B6F18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F91AA" w14:textId="4E3CDF14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УСЛОВИЯ ЭКСПЛУАТАЦИИ</w:t>
      </w:r>
    </w:p>
    <w:p w14:paraId="1046D98F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7C205AAF" w14:textId="77777777" w:rsidTr="00B43D08">
        <w:trPr>
          <w:trHeight w:val="2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3DE39" w14:textId="4BBFC05A" w:rsidR="00C865BD" w:rsidRPr="008A27BF" w:rsidRDefault="00C865BD" w:rsidP="00B43D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Оборудование должно обеспечивать непрерывную </w:t>
            </w:r>
            <w:r w:rsidR="00354321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круглосуточную 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работу в пределах срока службы при условии проведения ремонтно-восстановительных работ.</w:t>
            </w:r>
          </w:p>
          <w:p w14:paraId="7539B087" w14:textId="7783C1D8" w:rsidR="009D09A3" w:rsidRPr="00022301" w:rsidRDefault="00C865BD" w:rsidP="00B43D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 эксплуатации</w:t>
            </w:r>
            <w:r w:rsidR="00354321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5729D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силовых трансформаторов</w:t>
            </w:r>
            <w:r w:rsidR="009D09A3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14:paraId="1E091341" w14:textId="7F58058A" w:rsidR="009D09A3" w:rsidRPr="00C91166" w:rsidRDefault="009D09A3" w:rsidP="00B43D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C865BD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температур</w:t>
            </w:r>
            <w:r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окружающей среды -</w:t>
            </w:r>
            <w:r w:rsidR="004528AF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528AF" w:rsidRPr="00C911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-</w:t>
            </w:r>
            <w:r w:rsidR="00793D97" w:rsidRPr="00C911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354321" w:rsidRPr="00C911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до +</w:t>
            </w:r>
            <w:r w:rsidR="00793D97" w:rsidRPr="00C911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="00113868" w:rsidRPr="00C911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ºС;</w:t>
            </w:r>
          </w:p>
          <w:p w14:paraId="24E83AB1" w14:textId="5DDA0B76" w:rsidR="00113868" w:rsidRPr="00A5729D" w:rsidRDefault="009D09A3" w:rsidP="00A5729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C865BD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относительная </w:t>
            </w:r>
            <w:r w:rsidR="00354321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влажность </w:t>
            </w:r>
            <w:r w:rsidR="00113868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 температуре +25ºС (без конденсации влаги) </w:t>
            </w:r>
            <w:r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354321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более 98</w:t>
            </w:r>
            <w:r w:rsidR="00C865BD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  <w:r w:rsidR="00113868"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</w:tbl>
    <w:p w14:paraId="0043E93C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574770" w14:textId="09150DE2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ТЕХНИЧЕСКИЕ ТРЕБОВАНИЯ</w:t>
      </w:r>
    </w:p>
    <w:p w14:paraId="07C23CCB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541C79FD" w14:textId="77777777" w:rsidTr="00B43D08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1FDF" w14:textId="77777777" w:rsidR="00225FC1" w:rsidRPr="008A27BF" w:rsidRDefault="00225FC1" w:rsidP="00F1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4.1. Основные параметры и размеры</w:t>
            </w:r>
          </w:p>
        </w:tc>
      </w:tr>
      <w:tr w:rsidR="00225FC1" w:rsidRPr="008A27BF" w14:paraId="0AE60929" w14:textId="77777777" w:rsidTr="00B43D08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049" w14:textId="73531F21" w:rsidR="007C4AD0" w:rsidRPr="008A27BF" w:rsidRDefault="007C4AD0" w:rsidP="007C4AD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Основные технические характеристики </w:t>
            </w:r>
            <w:r w:rsidR="00A572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ТМГ-1000/10/0,4</w:t>
            </w:r>
            <w:r w:rsidRPr="008A27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394"/>
              <w:gridCol w:w="2303"/>
            </w:tblGrid>
            <w:tr w:rsidR="00A5729D" w:rsidRPr="008A27BF" w14:paraId="7EDE9977" w14:textId="77777777" w:rsidTr="00205B13">
              <w:tc>
                <w:tcPr>
                  <w:tcW w:w="7400" w:type="dxa"/>
                </w:tcPr>
                <w:p w14:paraId="48BE2945" w14:textId="1FA23E93" w:rsidR="00A5729D" w:rsidRPr="008A27BF" w:rsidRDefault="00A5729D" w:rsidP="00A5729D">
                  <w:pPr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 xml:space="preserve">Группа соединения: </w:t>
                  </w:r>
                </w:p>
              </w:tc>
              <w:tc>
                <w:tcPr>
                  <w:tcW w:w="2292" w:type="dxa"/>
                </w:tcPr>
                <w:p w14:paraId="424226FD" w14:textId="5E888F34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У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У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н-0</w:t>
                  </w:r>
                </w:p>
              </w:tc>
            </w:tr>
            <w:tr w:rsidR="00A5729D" w:rsidRPr="008A27BF" w14:paraId="275B391C" w14:textId="77777777" w:rsidTr="00C91166">
              <w:tc>
                <w:tcPr>
                  <w:tcW w:w="7400" w:type="dxa"/>
                </w:tcPr>
                <w:p w14:paraId="3CB2571A" w14:textId="40271389" w:rsidR="00A5729D" w:rsidRPr="008A27BF" w:rsidRDefault="00A5729D" w:rsidP="00A5729D">
                  <w:pPr>
                    <w:pStyle w:val="Default"/>
                  </w:pPr>
                  <w:r w:rsidRPr="0020799B">
                    <w:rPr>
                      <w:bCs/>
                    </w:rPr>
                    <w:t xml:space="preserve">Номинальная мощность: </w:t>
                  </w:r>
                </w:p>
              </w:tc>
              <w:tc>
                <w:tcPr>
                  <w:tcW w:w="2292" w:type="dxa"/>
                </w:tcPr>
                <w:p w14:paraId="20C45770" w14:textId="5837434E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1000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кВ*А</w:t>
                  </w:r>
                </w:p>
              </w:tc>
            </w:tr>
            <w:tr w:rsidR="00A5729D" w:rsidRPr="008A27BF" w14:paraId="2AB56B46" w14:textId="77777777" w:rsidTr="00C91166">
              <w:tc>
                <w:tcPr>
                  <w:tcW w:w="7400" w:type="dxa"/>
                </w:tcPr>
                <w:p w14:paraId="71AA9D58" w14:textId="01008D5A" w:rsidR="00A5729D" w:rsidRPr="008A27BF" w:rsidRDefault="00A5729D" w:rsidP="00A5729D">
                  <w:pPr>
                    <w:pStyle w:val="Default"/>
                  </w:pPr>
                  <w:r w:rsidRPr="0020799B">
                    <w:rPr>
                      <w:bCs/>
                      <w:lang w:val="en-US"/>
                    </w:rPr>
                    <w:t>U</w:t>
                  </w:r>
                  <w:r w:rsidRPr="0020799B">
                    <w:rPr>
                      <w:bCs/>
                    </w:rPr>
                    <w:t xml:space="preserve"> Номинальное ВН: </w:t>
                  </w:r>
                </w:p>
              </w:tc>
              <w:tc>
                <w:tcPr>
                  <w:tcW w:w="2292" w:type="dxa"/>
                </w:tcPr>
                <w:p w14:paraId="39631F52" w14:textId="5B1DED89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кВ</w:t>
                  </w:r>
                </w:p>
              </w:tc>
            </w:tr>
            <w:tr w:rsidR="00A5729D" w:rsidRPr="008A27BF" w14:paraId="53147151" w14:textId="77777777" w:rsidTr="00C91166">
              <w:tc>
                <w:tcPr>
                  <w:tcW w:w="7400" w:type="dxa"/>
                </w:tcPr>
                <w:p w14:paraId="0CE13825" w14:textId="0D3B5CD0" w:rsidR="00A5729D" w:rsidRPr="008A27BF" w:rsidRDefault="00A5729D" w:rsidP="00A5729D">
                  <w:pPr>
                    <w:pStyle w:val="Default"/>
                  </w:pPr>
                  <w:r w:rsidRPr="0020799B">
                    <w:rPr>
                      <w:bCs/>
                      <w:lang w:val="en-US"/>
                    </w:rPr>
                    <w:t>U</w:t>
                  </w:r>
                  <w:r w:rsidRPr="0020799B">
                    <w:rPr>
                      <w:bCs/>
                    </w:rPr>
                    <w:t xml:space="preserve"> Номинальное НН: </w:t>
                  </w:r>
                </w:p>
              </w:tc>
              <w:tc>
                <w:tcPr>
                  <w:tcW w:w="2292" w:type="dxa"/>
                </w:tcPr>
                <w:p w14:paraId="3733A382" w14:textId="262E97AF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0,4кВ</w:t>
                  </w:r>
                </w:p>
              </w:tc>
            </w:tr>
            <w:tr w:rsidR="00A5729D" w:rsidRPr="008A27BF" w14:paraId="2798678C" w14:textId="77777777" w:rsidTr="00C91166">
              <w:tc>
                <w:tcPr>
                  <w:tcW w:w="7400" w:type="dxa"/>
                </w:tcPr>
                <w:p w14:paraId="524C0804" w14:textId="396443FF" w:rsidR="00A5729D" w:rsidRPr="003A1BA3" w:rsidRDefault="00A5729D" w:rsidP="00A5729D">
                  <w:pPr>
                    <w:pStyle w:val="Default"/>
                  </w:pPr>
                  <w:r w:rsidRPr="0020799B">
                    <w:rPr>
                      <w:bCs/>
                      <w:lang w:val="en-US"/>
                    </w:rPr>
                    <w:t>I</w:t>
                  </w:r>
                  <w:r w:rsidRPr="0020799B">
                    <w:rPr>
                      <w:bCs/>
                    </w:rPr>
                    <w:t xml:space="preserve"> номинальное ВН: </w:t>
                  </w:r>
                </w:p>
              </w:tc>
              <w:tc>
                <w:tcPr>
                  <w:tcW w:w="2292" w:type="dxa"/>
                </w:tcPr>
                <w:p w14:paraId="49DC6841" w14:textId="647DD22A" w:rsidR="00A5729D" w:rsidRPr="008A27BF" w:rsidRDefault="00A5729D" w:rsidP="00A5729D">
                  <w:pPr>
                    <w:pStyle w:val="Default"/>
                    <w:jc w:val="center"/>
                  </w:pPr>
                  <w:r>
                    <w:rPr>
                      <w:bCs/>
                    </w:rPr>
                    <w:t>57,7</w:t>
                  </w:r>
                  <w:r w:rsidRPr="0020799B">
                    <w:rPr>
                      <w:bCs/>
                    </w:rPr>
                    <w:t xml:space="preserve"> А</w:t>
                  </w:r>
                </w:p>
              </w:tc>
            </w:tr>
            <w:tr w:rsidR="00A5729D" w:rsidRPr="008A27BF" w14:paraId="35185E87" w14:textId="77777777" w:rsidTr="00C91166">
              <w:tc>
                <w:tcPr>
                  <w:tcW w:w="7400" w:type="dxa"/>
                </w:tcPr>
                <w:p w14:paraId="518379E0" w14:textId="569167F6" w:rsidR="00A5729D" w:rsidRPr="008A27BF" w:rsidRDefault="00A5729D" w:rsidP="00A5729D">
                  <w:pPr>
                    <w:pStyle w:val="Default"/>
                  </w:pPr>
                  <w:r w:rsidRPr="0020799B">
                    <w:rPr>
                      <w:bCs/>
                      <w:lang w:val="en-US"/>
                    </w:rPr>
                    <w:t>I</w:t>
                  </w:r>
                  <w:r w:rsidRPr="0020799B">
                    <w:rPr>
                      <w:bCs/>
                    </w:rPr>
                    <w:t xml:space="preserve"> номинальное НН: </w:t>
                  </w:r>
                </w:p>
              </w:tc>
              <w:tc>
                <w:tcPr>
                  <w:tcW w:w="2292" w:type="dxa"/>
                </w:tcPr>
                <w:p w14:paraId="3BE75799" w14:textId="49F47AEF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1443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 xml:space="preserve"> А</w:t>
                  </w:r>
                </w:p>
              </w:tc>
            </w:tr>
            <w:tr w:rsidR="00A5729D" w:rsidRPr="008A27BF" w14:paraId="70DD5837" w14:textId="77777777" w:rsidTr="00C91166">
              <w:tc>
                <w:tcPr>
                  <w:tcW w:w="7400" w:type="dxa"/>
                </w:tcPr>
                <w:p w14:paraId="65C5F89C" w14:textId="234E341E" w:rsidR="00A5729D" w:rsidRPr="008A27BF" w:rsidRDefault="00A5729D" w:rsidP="00A5729D">
                  <w:pPr>
                    <w:pStyle w:val="Default"/>
                  </w:pPr>
                  <w:r w:rsidRPr="0020799B">
                    <w:rPr>
                      <w:bCs/>
                    </w:rPr>
                    <w:t>Номинальная частота:</w:t>
                  </w:r>
                </w:p>
              </w:tc>
              <w:tc>
                <w:tcPr>
                  <w:tcW w:w="2292" w:type="dxa"/>
                </w:tcPr>
                <w:p w14:paraId="76DF556E" w14:textId="431D0F52" w:rsidR="00A5729D" w:rsidRPr="00AF33E4" w:rsidRDefault="00A5729D" w:rsidP="00A5729D">
                  <w:pPr>
                    <w:pStyle w:val="Default"/>
                    <w:jc w:val="center"/>
                  </w:pPr>
                  <w:r w:rsidRPr="0020799B">
                    <w:rPr>
                      <w:bCs/>
                    </w:rPr>
                    <w:t>50Гц</w:t>
                  </w:r>
                </w:p>
              </w:tc>
            </w:tr>
            <w:tr w:rsidR="00A5729D" w:rsidRPr="008A27BF" w14:paraId="4DAE0B5B" w14:textId="77777777" w:rsidTr="00C91166">
              <w:tc>
                <w:tcPr>
                  <w:tcW w:w="7400" w:type="dxa"/>
                </w:tcPr>
                <w:p w14:paraId="77398A97" w14:textId="0A321E05" w:rsidR="00A5729D" w:rsidRPr="008A27BF" w:rsidRDefault="00A5729D" w:rsidP="00A5729D">
                  <w:pPr>
                    <w:pStyle w:val="Default"/>
                  </w:pPr>
                  <w:r w:rsidRPr="0020799B">
                    <w:rPr>
                      <w:bCs/>
                    </w:rPr>
                    <w:t xml:space="preserve">Способ регулирования </w:t>
                  </w:r>
                </w:p>
              </w:tc>
              <w:tc>
                <w:tcPr>
                  <w:tcW w:w="2292" w:type="dxa"/>
                </w:tcPr>
                <w:p w14:paraId="7586C12E" w14:textId="4CE1973A" w:rsidR="00A5729D" w:rsidRPr="008D1DF3" w:rsidRDefault="00A5729D" w:rsidP="00A5729D">
                  <w:pPr>
                    <w:pStyle w:val="Default"/>
                    <w:jc w:val="center"/>
                  </w:pPr>
                  <w:r w:rsidRPr="0020799B">
                    <w:rPr>
                      <w:bCs/>
                    </w:rPr>
                    <w:t>ПБВ: 5 положений</w:t>
                  </w:r>
                </w:p>
              </w:tc>
            </w:tr>
            <w:tr w:rsidR="00A5729D" w:rsidRPr="008A27BF" w14:paraId="5D6FDB48" w14:textId="77777777" w:rsidTr="00C91166">
              <w:tc>
                <w:tcPr>
                  <w:tcW w:w="7400" w:type="dxa"/>
                </w:tcPr>
                <w:p w14:paraId="695C166A" w14:textId="3FB6655B" w:rsidR="00A5729D" w:rsidRPr="008A27BF" w:rsidRDefault="00A5729D" w:rsidP="00A5729D">
                  <w:pPr>
                    <w:pStyle w:val="Default"/>
                  </w:pPr>
                  <w:r w:rsidRPr="0020799B">
                    <w:rPr>
                      <w:bCs/>
                    </w:rPr>
                    <w:t xml:space="preserve">Завод изготовитель: </w:t>
                  </w:r>
                </w:p>
              </w:tc>
              <w:tc>
                <w:tcPr>
                  <w:tcW w:w="2292" w:type="dxa"/>
                </w:tcPr>
                <w:p w14:paraId="0CD4DEB1" w14:textId="6F2417B0" w:rsidR="00A5729D" w:rsidRPr="008A27BF" w:rsidRDefault="009E121A" w:rsidP="009E121A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4224D2">
                    <w:rPr>
                      <w:sz w:val="24"/>
                      <w:szCs w:val="24"/>
                      <w:lang w:eastAsia="ru-RU"/>
                    </w:rPr>
                    <w:t>Минский электротехнический завод</w:t>
                  </w:r>
                </w:p>
              </w:tc>
            </w:tr>
            <w:tr w:rsidR="00A5729D" w:rsidRPr="008A27BF" w14:paraId="19E0EBC0" w14:textId="77777777" w:rsidTr="00C91166">
              <w:tc>
                <w:tcPr>
                  <w:tcW w:w="7400" w:type="dxa"/>
                </w:tcPr>
                <w:p w14:paraId="57B5DE85" w14:textId="535B2F18" w:rsidR="00A5729D" w:rsidRPr="008A27BF" w:rsidRDefault="00A5729D" w:rsidP="00A5729D">
                  <w:pPr>
                    <w:pStyle w:val="Default"/>
                  </w:pPr>
                  <w:r w:rsidRPr="0020799B">
                    <w:rPr>
                      <w:bCs/>
                    </w:rPr>
                    <w:t>Год выпуска:</w:t>
                  </w:r>
                </w:p>
              </w:tc>
              <w:tc>
                <w:tcPr>
                  <w:tcW w:w="2292" w:type="dxa"/>
                </w:tcPr>
                <w:p w14:paraId="77267845" w14:textId="387AFD69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5729D" w:rsidRPr="008A27BF" w14:paraId="0C44DFD7" w14:textId="77777777" w:rsidTr="00205B13">
              <w:tc>
                <w:tcPr>
                  <w:tcW w:w="7400" w:type="dxa"/>
                </w:tcPr>
                <w:p w14:paraId="20FF2430" w14:textId="58F05F4C" w:rsidR="00A5729D" w:rsidRPr="008A27BF" w:rsidRDefault="00A5729D" w:rsidP="00A5729D">
                  <w:pPr>
                    <w:pStyle w:val="Default"/>
                  </w:pPr>
                </w:p>
              </w:tc>
              <w:tc>
                <w:tcPr>
                  <w:tcW w:w="2292" w:type="dxa"/>
                  <w:vAlign w:val="center"/>
                </w:tcPr>
                <w:p w14:paraId="771C1B01" w14:textId="2E85AAA6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9D943EC" w14:textId="77777777" w:rsidR="00205B13" w:rsidRPr="008A27BF" w:rsidRDefault="00205B13" w:rsidP="00205B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4A7805F" w14:textId="6BE8D617" w:rsidR="00644F06" w:rsidRPr="008A27BF" w:rsidRDefault="00644F06" w:rsidP="00644F06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Основные технические характеристики </w:t>
            </w:r>
            <w:r w:rsidR="00A572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ТМГ-630/6/0,4</w:t>
            </w:r>
            <w:r w:rsidRPr="008A27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394"/>
              <w:gridCol w:w="2303"/>
            </w:tblGrid>
            <w:tr w:rsidR="00A5729D" w:rsidRPr="008A27BF" w14:paraId="38A437FA" w14:textId="77777777" w:rsidTr="00644F06">
              <w:tc>
                <w:tcPr>
                  <w:tcW w:w="7400" w:type="dxa"/>
                </w:tcPr>
                <w:p w14:paraId="2FEB8DD0" w14:textId="50E2A6EB" w:rsidR="00A5729D" w:rsidRPr="008A27BF" w:rsidRDefault="00A5729D" w:rsidP="00A5729D">
                  <w:pPr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 xml:space="preserve">Группа соединения: </w:t>
                  </w:r>
                </w:p>
              </w:tc>
              <w:tc>
                <w:tcPr>
                  <w:tcW w:w="2292" w:type="dxa"/>
                </w:tcPr>
                <w:p w14:paraId="7AAC2213" w14:textId="221430E9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У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У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н-0</w:t>
                  </w:r>
                </w:p>
              </w:tc>
            </w:tr>
            <w:tr w:rsidR="00A5729D" w:rsidRPr="008A27BF" w14:paraId="72F0B04E" w14:textId="77777777" w:rsidTr="00C91166">
              <w:tc>
                <w:tcPr>
                  <w:tcW w:w="7400" w:type="dxa"/>
                </w:tcPr>
                <w:p w14:paraId="0F043C14" w14:textId="362548AF" w:rsidR="00A5729D" w:rsidRPr="008A27BF" w:rsidRDefault="00A5729D" w:rsidP="00A5729D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  <w:sz w:val="24"/>
                      <w:szCs w:val="24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 xml:space="preserve">Номинальная мощность: </w:t>
                  </w:r>
                </w:p>
              </w:tc>
              <w:tc>
                <w:tcPr>
                  <w:tcW w:w="2292" w:type="dxa"/>
                </w:tcPr>
                <w:p w14:paraId="30817EF8" w14:textId="57DC2527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630кВ*А</w:t>
                  </w:r>
                </w:p>
              </w:tc>
            </w:tr>
            <w:tr w:rsidR="00A5729D" w:rsidRPr="008A27BF" w14:paraId="6EADBFEB" w14:textId="77777777" w:rsidTr="00C91166">
              <w:tc>
                <w:tcPr>
                  <w:tcW w:w="7400" w:type="dxa"/>
                </w:tcPr>
                <w:p w14:paraId="16A893BA" w14:textId="4CECDF4D" w:rsidR="00A5729D" w:rsidRPr="008A27BF" w:rsidRDefault="00A5729D" w:rsidP="00A5729D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  <w:sz w:val="24"/>
                      <w:szCs w:val="24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 xml:space="preserve"> Номинальное ВН: </w:t>
                  </w:r>
                </w:p>
              </w:tc>
              <w:tc>
                <w:tcPr>
                  <w:tcW w:w="2292" w:type="dxa"/>
                </w:tcPr>
                <w:p w14:paraId="5C3815EB" w14:textId="338A2B40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кВ</w:t>
                  </w:r>
                </w:p>
              </w:tc>
            </w:tr>
            <w:tr w:rsidR="00A5729D" w:rsidRPr="008A27BF" w14:paraId="78DE1BA1" w14:textId="77777777" w:rsidTr="00C91166">
              <w:tc>
                <w:tcPr>
                  <w:tcW w:w="7400" w:type="dxa"/>
                </w:tcPr>
                <w:p w14:paraId="1AA89BA0" w14:textId="363F5E59" w:rsidR="00A5729D" w:rsidRPr="008A27BF" w:rsidRDefault="00A5729D" w:rsidP="00A5729D">
                  <w:pPr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 xml:space="preserve"> Номинальное НН: </w:t>
                  </w:r>
                </w:p>
              </w:tc>
              <w:tc>
                <w:tcPr>
                  <w:tcW w:w="2292" w:type="dxa"/>
                </w:tcPr>
                <w:p w14:paraId="51670956" w14:textId="56AA072C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0,4кВ</w:t>
                  </w:r>
                </w:p>
              </w:tc>
            </w:tr>
            <w:tr w:rsidR="00A5729D" w:rsidRPr="008A27BF" w14:paraId="3C1C631A" w14:textId="77777777" w:rsidTr="00C91166">
              <w:tc>
                <w:tcPr>
                  <w:tcW w:w="7400" w:type="dxa"/>
                </w:tcPr>
                <w:p w14:paraId="7BD6E533" w14:textId="381339D9" w:rsidR="00A5729D" w:rsidRPr="008A27BF" w:rsidRDefault="00A5729D" w:rsidP="00A5729D">
                  <w:pPr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 xml:space="preserve"> номинальное ВН: </w:t>
                  </w:r>
                </w:p>
              </w:tc>
              <w:tc>
                <w:tcPr>
                  <w:tcW w:w="2292" w:type="dxa"/>
                </w:tcPr>
                <w:p w14:paraId="7E23BD26" w14:textId="53E2036B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60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 xml:space="preserve"> А</w:t>
                  </w:r>
                </w:p>
              </w:tc>
            </w:tr>
            <w:tr w:rsidR="00A5729D" w:rsidRPr="008A27BF" w14:paraId="2DCA300B" w14:textId="77777777" w:rsidTr="00C91166">
              <w:tc>
                <w:tcPr>
                  <w:tcW w:w="7400" w:type="dxa"/>
                </w:tcPr>
                <w:p w14:paraId="1E46F0FB" w14:textId="549F188A" w:rsidR="00A5729D" w:rsidRPr="00F36B1D" w:rsidRDefault="00A5729D" w:rsidP="00A5729D">
                  <w:pPr>
                    <w:pStyle w:val="Default"/>
                  </w:pPr>
                  <w:r w:rsidRPr="0020799B">
                    <w:rPr>
                      <w:bCs/>
                      <w:lang w:val="en-US"/>
                    </w:rPr>
                    <w:t>I</w:t>
                  </w:r>
                  <w:r w:rsidRPr="0020799B">
                    <w:rPr>
                      <w:bCs/>
                    </w:rPr>
                    <w:t xml:space="preserve"> номинальное НН: </w:t>
                  </w:r>
                </w:p>
              </w:tc>
              <w:tc>
                <w:tcPr>
                  <w:tcW w:w="2292" w:type="dxa"/>
                </w:tcPr>
                <w:p w14:paraId="22979F62" w14:textId="20A9F0F2" w:rsidR="00A5729D" w:rsidRPr="00F36B1D" w:rsidRDefault="00A5729D" w:rsidP="00A572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"/>
                      <w:sz w:val="24"/>
                      <w:szCs w:val="24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910 А</w:t>
                  </w:r>
                </w:p>
              </w:tc>
            </w:tr>
            <w:tr w:rsidR="00A5729D" w:rsidRPr="008A27BF" w14:paraId="23148EBC" w14:textId="77777777" w:rsidTr="00C91166">
              <w:tc>
                <w:tcPr>
                  <w:tcW w:w="7400" w:type="dxa"/>
                </w:tcPr>
                <w:p w14:paraId="7A6CDC49" w14:textId="767D56BF" w:rsidR="00A5729D" w:rsidRPr="00F36B1D" w:rsidRDefault="00A5729D" w:rsidP="00A5729D">
                  <w:pPr>
                    <w:pStyle w:val="Default"/>
                    <w:rPr>
                      <w:rFonts w:eastAsia="TimesNewRoman"/>
                    </w:rPr>
                  </w:pPr>
                  <w:r w:rsidRPr="0020799B">
                    <w:rPr>
                      <w:bCs/>
                    </w:rPr>
                    <w:t>Номинальная частота:</w:t>
                  </w:r>
                </w:p>
              </w:tc>
              <w:tc>
                <w:tcPr>
                  <w:tcW w:w="2292" w:type="dxa"/>
                </w:tcPr>
                <w:p w14:paraId="3D4BE171" w14:textId="328D3BEC" w:rsidR="00A5729D" w:rsidRPr="008A27BF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50Гц</w:t>
                  </w:r>
                </w:p>
              </w:tc>
            </w:tr>
            <w:tr w:rsidR="00A5729D" w:rsidRPr="008A27BF" w14:paraId="4324AAEA" w14:textId="77777777" w:rsidTr="00C91166">
              <w:tc>
                <w:tcPr>
                  <w:tcW w:w="7400" w:type="dxa"/>
                </w:tcPr>
                <w:p w14:paraId="06A0BEC0" w14:textId="4175DDD0" w:rsidR="00A5729D" w:rsidRPr="006B449E" w:rsidRDefault="00A5729D" w:rsidP="00A5729D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  <w:sz w:val="24"/>
                      <w:szCs w:val="24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 xml:space="preserve">Способ регулирования </w:t>
                  </w:r>
                </w:p>
              </w:tc>
              <w:tc>
                <w:tcPr>
                  <w:tcW w:w="2292" w:type="dxa"/>
                </w:tcPr>
                <w:p w14:paraId="5FC27C3A" w14:textId="6F409590" w:rsidR="00A5729D" w:rsidRPr="006B449E" w:rsidRDefault="00A5729D" w:rsidP="00A5729D">
                  <w:pPr>
                    <w:pStyle w:val="Default"/>
                    <w:jc w:val="center"/>
                  </w:pPr>
                  <w:r w:rsidRPr="0020799B">
                    <w:rPr>
                      <w:bCs/>
                    </w:rPr>
                    <w:t>ПБВ: 5 положений</w:t>
                  </w:r>
                </w:p>
              </w:tc>
            </w:tr>
            <w:tr w:rsidR="00A5729D" w:rsidRPr="008A27BF" w14:paraId="7FCE6A94" w14:textId="77777777" w:rsidTr="00C91166">
              <w:tc>
                <w:tcPr>
                  <w:tcW w:w="7400" w:type="dxa"/>
                </w:tcPr>
                <w:p w14:paraId="644D1803" w14:textId="61CB5B4A" w:rsidR="00A5729D" w:rsidRPr="008A27BF" w:rsidRDefault="00A5729D" w:rsidP="00A5729D">
                  <w:pPr>
                    <w:rPr>
                      <w:sz w:val="24"/>
                      <w:szCs w:val="24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 xml:space="preserve">Завод изготовитель: </w:t>
                  </w:r>
                </w:p>
              </w:tc>
              <w:tc>
                <w:tcPr>
                  <w:tcW w:w="2292" w:type="dxa"/>
                </w:tcPr>
                <w:p w14:paraId="7C9F2153" w14:textId="38014CF2" w:rsidR="00A5729D" w:rsidRPr="004224D2" w:rsidRDefault="009E121A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4224D2">
                    <w:rPr>
                      <w:sz w:val="24"/>
                      <w:szCs w:val="24"/>
                      <w:lang w:eastAsia="ru-RU"/>
                    </w:rPr>
                    <w:t>Минский электротехнический завод</w:t>
                  </w:r>
                </w:p>
              </w:tc>
            </w:tr>
            <w:tr w:rsidR="00A5729D" w:rsidRPr="008A27BF" w14:paraId="5157B986" w14:textId="77777777" w:rsidTr="00C91166">
              <w:tc>
                <w:tcPr>
                  <w:tcW w:w="7400" w:type="dxa"/>
                </w:tcPr>
                <w:p w14:paraId="4F2FA1C9" w14:textId="517A00D8" w:rsidR="00A5729D" w:rsidRPr="008A27BF" w:rsidRDefault="00A5729D" w:rsidP="00A5729D">
                  <w:pPr>
                    <w:rPr>
                      <w:sz w:val="24"/>
                      <w:szCs w:val="24"/>
                    </w:rPr>
                  </w:pPr>
                  <w:r w:rsidRPr="0020799B">
                    <w:rPr>
                      <w:bCs/>
                      <w:color w:val="000000"/>
                      <w:sz w:val="24"/>
                      <w:szCs w:val="24"/>
                    </w:rPr>
                    <w:t>Год выпуска:</w:t>
                  </w:r>
                </w:p>
              </w:tc>
              <w:tc>
                <w:tcPr>
                  <w:tcW w:w="2292" w:type="dxa"/>
                </w:tcPr>
                <w:p w14:paraId="715E7FBF" w14:textId="48CEF830" w:rsidR="00A5729D" w:rsidRPr="004224D2" w:rsidRDefault="00A5729D" w:rsidP="00A5729D">
                  <w:pPr>
                    <w:jc w:val="center"/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4224D2">
                    <w:rPr>
                      <w:bCs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</w:tbl>
          <w:p w14:paraId="0AC0360B" w14:textId="518634E9" w:rsidR="00A20E18" w:rsidRPr="008A27BF" w:rsidRDefault="00A20E18" w:rsidP="000F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FC1" w:rsidRPr="008A27BF" w14:paraId="5548CE13" w14:textId="77777777" w:rsidTr="0052416B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A101C" w14:textId="77777777" w:rsidR="00225FC1" w:rsidRPr="008A27BF" w:rsidRDefault="00225FC1" w:rsidP="0064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4.2. Основные технико-экономические и эксплуатационные показатели</w:t>
            </w:r>
          </w:p>
        </w:tc>
      </w:tr>
      <w:tr w:rsidR="00225FC1" w:rsidRPr="008A27BF" w14:paraId="018299F3" w14:textId="77777777" w:rsidTr="00B43D08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291" w14:textId="0F0DE577" w:rsidR="0004249A" w:rsidRPr="00785FE0" w:rsidRDefault="00C865BD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magenta"/>
                <w:lang w:eastAsia="ru-RU"/>
              </w:rPr>
            </w:pPr>
            <w:r w:rsidRPr="00034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Технические параметры и метрологические характеристики </w:t>
            </w:r>
            <w:r w:rsidR="00A5729D" w:rsidRPr="00034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трансформаторов</w:t>
            </w:r>
            <w:r w:rsidRPr="00034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соответствовать требованиям ГОСТ </w:t>
            </w:r>
            <w:r w:rsidR="00A5729D" w:rsidRPr="00034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52719-2007</w:t>
            </w:r>
            <w:r w:rsidRPr="00034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A5729D" w:rsidRPr="00034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Трансформаторы силовые. Общие технические условия</w:t>
            </w:r>
            <w:r w:rsidRPr="00034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04249A" w:rsidRPr="00034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25FC1" w:rsidRPr="008A27BF" w14:paraId="061F3B30" w14:textId="77777777" w:rsidTr="0052416B">
        <w:trPr>
          <w:trHeight w:val="3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A784" w14:textId="77777777" w:rsidR="00225FC1" w:rsidRPr="008A27BF" w:rsidRDefault="00225FC1" w:rsidP="0064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4.3. Требования по надежности</w:t>
            </w:r>
          </w:p>
        </w:tc>
      </w:tr>
      <w:tr w:rsidR="00225FC1" w:rsidRPr="008A27BF" w14:paraId="54920586" w14:textId="77777777" w:rsidTr="00B43D08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A5A" w14:textId="77777777" w:rsidR="0004249A" w:rsidRDefault="0004249A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Трансформаторы должны соответствовать следующим показателям надежности</w:t>
            </w:r>
            <w:r w:rsidRPr="0004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14:paraId="2CF6AF34" w14:textId="77777777" w:rsidR="0004249A" w:rsidRDefault="0004249A" w:rsidP="0004249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установленная наработка на отказ – не менее 25000 ч.</w:t>
            </w:r>
            <w:r w:rsidRPr="0004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BA85A04" w14:textId="0EAC35EF" w:rsidR="00904539" w:rsidRPr="008A27BF" w:rsidRDefault="0004249A" w:rsidP="0004249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полный срок службы – не менее 30 лет.</w:t>
            </w:r>
          </w:p>
        </w:tc>
      </w:tr>
      <w:tr w:rsidR="00225FC1" w:rsidRPr="008A27BF" w14:paraId="09FC6A0B" w14:textId="77777777" w:rsidTr="0052416B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87FD1" w14:textId="2B526BC8" w:rsidR="00225FC1" w:rsidRPr="008A27BF" w:rsidRDefault="0004249A" w:rsidP="003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4.4</w:t>
            </w:r>
            <w:r w:rsidR="00225FC1"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Требования к материалам и комплектующим оборудования</w:t>
            </w:r>
          </w:p>
        </w:tc>
      </w:tr>
      <w:tr w:rsidR="00225FC1" w:rsidRPr="008A27BF" w14:paraId="5580033B" w14:textId="77777777" w:rsidTr="00B43D08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920" w14:textId="59D87FCE" w:rsidR="00225FC1" w:rsidRPr="008A27BF" w:rsidRDefault="00C865BD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Поставляемое оборудование </w:t>
            </w:r>
            <w:r w:rsidR="00FD04DD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(комплектующие) 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должн</w:t>
            </w:r>
            <w:r w:rsidR="00FD04DD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быть новым, не бывшим в употреблении (в эксплуатации, в консервации), не допускается поставка выставочных образцов, а также оборудования, собранного из восстановленных узлов и агрегатов. Оборудование должно быть поставлено комплектно и обеспечивать конструктивную, функциональную совместимость. Поставляемое оборудование должно быть готово к эксплуатации.</w:t>
            </w:r>
          </w:p>
        </w:tc>
      </w:tr>
      <w:tr w:rsidR="00225FC1" w:rsidRPr="008A27BF" w14:paraId="0B317485" w14:textId="77777777" w:rsidTr="0052416B">
        <w:trPr>
          <w:trHeight w:val="7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C9C6" w14:textId="3FBA1479" w:rsidR="00225FC1" w:rsidRPr="008A27BF" w:rsidRDefault="0004249A" w:rsidP="003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4.5</w:t>
            </w:r>
            <w:r w:rsidR="00225FC1"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Требования к стабильности параметров при воздействии факторов внешней среды</w:t>
            </w:r>
          </w:p>
        </w:tc>
      </w:tr>
      <w:tr w:rsidR="00225FC1" w:rsidRPr="008A27BF" w14:paraId="5542B16F" w14:textId="77777777" w:rsidTr="00B43D08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BD7" w14:textId="48B00163" w:rsidR="00225FC1" w:rsidRPr="008A27BF" w:rsidRDefault="00FD04DD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Поставляемое оборудование должно обеспечивать </w:t>
            </w: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параметров при воздействии факторов внешней среды с учетом изложенного в Разделе 3.</w:t>
            </w:r>
          </w:p>
        </w:tc>
      </w:tr>
      <w:tr w:rsidR="00225FC1" w:rsidRPr="008A27BF" w14:paraId="3B1B1D88" w14:textId="77777777" w:rsidTr="0052416B">
        <w:trPr>
          <w:trHeight w:val="7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B3EC" w14:textId="060134B9" w:rsidR="00225FC1" w:rsidRPr="008A27BF" w:rsidRDefault="0004249A" w:rsidP="0052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4.6</w:t>
            </w:r>
            <w:r w:rsidR="00225FC1"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Требования по энергопотреблению, энергосбережению и энергоэффективности</w:t>
            </w:r>
          </w:p>
        </w:tc>
      </w:tr>
      <w:tr w:rsidR="00225FC1" w:rsidRPr="008A27BF" w14:paraId="72CBCB82" w14:textId="77777777" w:rsidTr="00B43D08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81C" w14:textId="3A8984AF" w:rsidR="00225FC1" w:rsidRPr="008A27BF" w:rsidRDefault="00FD04DD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Поставляемое оборудование должно удовлетворять требованиям</w:t>
            </w:r>
            <w:r w:rsidR="00225FC1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технико-экономическим показателям и показателям энергопотребления, энергосбережения и энергоэффективности с учетом требований Федерального закона от 23.11.2009 № 261-ФЗ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25FC1" w:rsidRPr="008A27BF" w14:paraId="5B7D72C9" w14:textId="77777777" w:rsidTr="0052416B">
        <w:trPr>
          <w:trHeight w:val="48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8FCF7" w14:textId="7625357C" w:rsidR="00225FC1" w:rsidRPr="008A27BF" w:rsidRDefault="0004249A" w:rsidP="001E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4.7</w:t>
            </w:r>
            <w:r w:rsidR="00225FC1"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Требования к комплектности</w:t>
            </w:r>
          </w:p>
        </w:tc>
      </w:tr>
      <w:tr w:rsidR="00225FC1" w:rsidRPr="008A27BF" w14:paraId="21B8B748" w14:textId="77777777" w:rsidTr="00B43D08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465" w14:textId="7FB53916" w:rsidR="00225FC1" w:rsidRPr="008A27BF" w:rsidRDefault="0082295B" w:rsidP="00E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Поставляемое оборудование должно иметь на каждую единицу </w:t>
            </w:r>
            <w:r w:rsidR="00E71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комплектность по спецификации и </w:t>
            </w:r>
            <w:r w:rsidR="001E5729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потребительскую тару, а также</w:t>
            </w:r>
            <w:r w:rsidR="00E71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сопровождаться документами, перечисленными в подразделе 5.2 настоящего Технического задания.</w:t>
            </w:r>
          </w:p>
        </w:tc>
      </w:tr>
      <w:tr w:rsidR="00225FC1" w:rsidRPr="008A27BF" w14:paraId="54AB4A80" w14:textId="77777777" w:rsidTr="0052416B">
        <w:trPr>
          <w:trHeight w:val="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C0EA9" w14:textId="71929A69" w:rsidR="00225FC1" w:rsidRPr="008A27BF" w:rsidRDefault="0004249A" w:rsidP="00FE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4.8.</w:t>
            </w:r>
            <w:r w:rsidR="00225FC1"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к маркировке</w:t>
            </w:r>
          </w:p>
        </w:tc>
      </w:tr>
      <w:tr w:rsidR="00225FC1" w:rsidRPr="008A27BF" w14:paraId="1EB4D11C" w14:textId="77777777" w:rsidTr="00B43D08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47E" w14:textId="60EAA2BC" w:rsidR="00FE45DE" w:rsidRPr="0004249A" w:rsidRDefault="0004249A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Маркировка зажимов (вводов), обозначения на табличке, баке, крышке </w:t>
            </w:r>
            <w:proofErr w:type="gramStart"/>
            <w:r w:rsidRPr="0004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трансформатора,  маркировка</w:t>
            </w:r>
            <w:proofErr w:type="gramEnd"/>
            <w:r w:rsidRPr="0004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мест заземления и т.д. должны  быть выполнены по соответствующим ГОСТ.</w:t>
            </w:r>
          </w:p>
        </w:tc>
      </w:tr>
      <w:tr w:rsidR="00225FC1" w:rsidRPr="008A27BF" w14:paraId="7B74FD02" w14:textId="77777777" w:rsidTr="0052416B">
        <w:trPr>
          <w:trHeight w:val="4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6D20D" w14:textId="15E4CF7A" w:rsidR="00225FC1" w:rsidRPr="008A27BF" w:rsidRDefault="00100D9F" w:rsidP="0010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4.9</w:t>
            </w:r>
            <w:r w:rsidR="00225FC1"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Требования к упаковке</w:t>
            </w:r>
          </w:p>
        </w:tc>
      </w:tr>
      <w:tr w:rsidR="00225FC1" w:rsidRPr="008A27BF" w14:paraId="2D1E1C15" w14:textId="77777777" w:rsidTr="00B43D08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359" w14:textId="0C5BFD41" w:rsidR="00225FC1" w:rsidRPr="0004249A" w:rsidRDefault="0004249A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Поставляемое оборудование должно быть упаковано в заводскую упаковку. Упаковка Продукции должна обеспечивать полную ее сохранность, предохранять от повреждений при ее транспортировке и выгрузке. Стоимость упаковки (тары) должна входить в стоимость продукции. Упаковка (тара) является невозвратной. При малых габаритах деталей допускается упаковка нескольких наименований деталей в одной упаковочной единицы, при этом каждый из видов деталей должен иметь свою внутреннюю упаковку.</w:t>
            </w:r>
          </w:p>
        </w:tc>
      </w:tr>
    </w:tbl>
    <w:p w14:paraId="54BA7C7A" w14:textId="77777777" w:rsidR="004651D8" w:rsidRDefault="004651D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8B929A" w14:textId="41A2F93C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ПО ПРАВИЛАМ СДАЧИ И ПРИЕМКИ</w:t>
      </w:r>
    </w:p>
    <w:p w14:paraId="24404332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261A447A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3B5AE1" w14:textId="77777777" w:rsidR="00225FC1" w:rsidRPr="008A27BF" w:rsidRDefault="00225FC1" w:rsidP="001C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5.1. Порядок сдачи и приемки</w:t>
            </w:r>
          </w:p>
        </w:tc>
      </w:tr>
      <w:tr w:rsidR="00225FC1" w:rsidRPr="008A27BF" w14:paraId="19BAC9A6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62B" w14:textId="1CCEE459" w:rsidR="00183021" w:rsidRPr="008A27BF" w:rsidRDefault="00183021" w:rsidP="0018302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Приемка (входной контроль) поставленного и принятого по количеству мест товара на соответствие </w:t>
            </w:r>
            <w:proofErr w:type="spellStart"/>
            <w:r w:rsidRPr="008A27B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внутритарного</w:t>
            </w:r>
            <w:proofErr w:type="spellEnd"/>
            <w:r w:rsidRPr="008A27B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количества, комплектности и качества поставляемого товара осуществляется Покупателем на складе Покупателя в течение 60 (</w:t>
            </w:r>
            <w:r w:rsidR="00C131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8A27B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естидесяти) календарных дней.</w:t>
            </w:r>
          </w:p>
          <w:p w14:paraId="563E7763" w14:textId="77777777" w:rsidR="00183021" w:rsidRPr="008A27BF" w:rsidRDefault="00183021" w:rsidP="00183021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Под входным контролем стороны понимают контроль, проведенный по параметрам (требованиям), установленным в Техническом задании, количественных и качественных характеристик товара, поставленного на склад Покупателя и поступившего к Покупателю с сопроводительной документацией.</w:t>
            </w:r>
          </w:p>
          <w:p w14:paraId="1C62EA14" w14:textId="3576E39D" w:rsidR="00183021" w:rsidRPr="008A27BF" w:rsidRDefault="00183021" w:rsidP="00183021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принятием некачественного, либо некомплектного товара на ответственное хранение, его реализацией или возвратом поставщику, заменой его на товар надлежащего качества и комплектности, несет поставщик. Поставщик обязуется поставить товар в упаковке (таре), позволяющей обеспечить сохранность товара от повреждений при его отгрузке, перевозке и хранении. При передаче товара в упаковке (таре), не обеспечивающей возможность его хранения, покупатель вправе отказаться от оплаты товара, а если товар был оплачен, потребовать возврата уплаченной денежной суммы.</w:t>
            </w:r>
          </w:p>
        </w:tc>
      </w:tr>
      <w:tr w:rsidR="00225FC1" w:rsidRPr="008A27BF" w14:paraId="1F5C238D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AA9D" w14:textId="77777777" w:rsidR="00225FC1" w:rsidRPr="008A27BF" w:rsidRDefault="00225FC1" w:rsidP="001C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5.2. Требования по передаче заказчику технических и иных документов при поставке товаров</w:t>
            </w:r>
          </w:p>
        </w:tc>
      </w:tr>
      <w:tr w:rsidR="00225FC1" w:rsidRPr="008A27BF" w14:paraId="543C79E5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78E8" w14:textId="77777777" w:rsidR="00815E01" w:rsidRPr="000345D0" w:rsidRDefault="00815E01" w:rsidP="00815E0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 одновременно с Товаром передает Покупателю следующие документы: </w:t>
            </w:r>
          </w:p>
          <w:p w14:paraId="50D867F2" w14:textId="77777777" w:rsidR="00815E01" w:rsidRPr="000345D0" w:rsidRDefault="00815E01" w:rsidP="00815E0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счет-фактуру, товарно-транспортную накладную, товарную накладную;</w:t>
            </w:r>
          </w:p>
          <w:p w14:paraId="19189EEF" w14:textId="77777777" w:rsidR="00815E01" w:rsidRPr="000345D0" w:rsidRDefault="00815E01" w:rsidP="00815E0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гарантийный талон и техническую документацию;</w:t>
            </w:r>
          </w:p>
          <w:p w14:paraId="7F5E51F5" w14:textId="5AAA95E8" w:rsidR="00815E01" w:rsidRPr="000345D0" w:rsidRDefault="00815E01" w:rsidP="00815E0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5D0">
              <w:rPr>
                <w:rFonts w:ascii="Times New Roman" w:hAnsi="Times New Roman"/>
                <w:sz w:val="24"/>
                <w:szCs w:val="24"/>
              </w:rPr>
              <w:t xml:space="preserve">- схему подключения </w:t>
            </w:r>
            <w:r w:rsidR="000D5FC4" w:rsidRPr="000345D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034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7B1FA2" w14:textId="78FD2C63" w:rsidR="00815E01" w:rsidRPr="000345D0" w:rsidRDefault="00815E01" w:rsidP="00815E0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5D0">
              <w:rPr>
                <w:rFonts w:ascii="Times New Roman" w:hAnsi="Times New Roman"/>
                <w:sz w:val="24"/>
                <w:szCs w:val="24"/>
              </w:rPr>
              <w:t>- паспорт на оборудование;</w:t>
            </w:r>
          </w:p>
          <w:p w14:paraId="0EC6E57B" w14:textId="0556E195" w:rsidR="00815E01" w:rsidRPr="000345D0" w:rsidRDefault="00815E01" w:rsidP="00815E0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D0">
              <w:rPr>
                <w:rFonts w:ascii="Times New Roman" w:hAnsi="Times New Roman"/>
                <w:sz w:val="24"/>
                <w:szCs w:val="24"/>
              </w:rPr>
              <w:t xml:space="preserve">- руководство </w:t>
            </w:r>
            <w:r w:rsidR="000345D0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эксплуатации</w:t>
            </w:r>
            <w:r w:rsidR="00034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095FF81" w14:textId="77777777" w:rsidR="00815E01" w:rsidRPr="000345D0" w:rsidRDefault="00815E01" w:rsidP="00815E0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сертификат качества;</w:t>
            </w:r>
          </w:p>
          <w:p w14:paraId="4A87BBCD" w14:textId="50F87BA6" w:rsidR="00225FC1" w:rsidRPr="008A27BF" w:rsidRDefault="00815E01" w:rsidP="00815E0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сертификат соответствия.</w:t>
            </w:r>
          </w:p>
        </w:tc>
      </w:tr>
    </w:tbl>
    <w:p w14:paraId="73FDE1AE" w14:textId="77777777" w:rsidR="0044304C" w:rsidRDefault="0044304C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433184" w14:textId="505EAB2E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ТРЕБОВАНИЯ К ТРАНСПОРТИРОВАНИЮ</w:t>
      </w:r>
    </w:p>
    <w:p w14:paraId="5AD9F1A1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10B55BC8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31D9C" w14:textId="7130FDB8" w:rsidR="001201DA" w:rsidRDefault="0004249A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Транспортирование упакованных комплектующих изделий должно допускается любым видом транспорта в крытых транспортных средствах при условии соблюдения правил п</w:t>
            </w:r>
            <w:r w:rsidR="00E717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еревозки грузов предусмотренных</w:t>
            </w:r>
            <w:r w:rsidRPr="0004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данного вида транспорта. Условия хранения и транспортировки комплектующих изделий должны исключать деформацию и повреждение комплектующих изделий. </w:t>
            </w:r>
          </w:p>
          <w:p w14:paraId="2827E14D" w14:textId="05F3C708" w:rsidR="00793D97" w:rsidRPr="00110B47" w:rsidRDefault="00793D97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B47">
              <w:rPr>
                <w:rFonts w:ascii="Times New Roman" w:hAnsi="Times New Roman" w:cs="Times New Roman"/>
                <w:sz w:val="24"/>
                <w:szCs w:val="24"/>
              </w:rPr>
              <w:t>При транспортировании, проведении такелажных работ принять меры против возможных повреждений трансформаторов.</w:t>
            </w:r>
          </w:p>
          <w:p w14:paraId="3E50AB82" w14:textId="55073B84" w:rsidR="0004249A" w:rsidRPr="00110B47" w:rsidRDefault="001201DA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транспортировании трансформаторов подъем и перемещение следует производить без рывков, с сохранением вертикального положения и соблюдением мер безопасности при транспортировке крупногабаритных грузов.</w:t>
            </w:r>
          </w:p>
          <w:p w14:paraId="00A05691" w14:textId="25505171" w:rsidR="001201DA" w:rsidRPr="00110B47" w:rsidRDefault="001201DA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Трансформаторы длинной стороной устанавливать вдоль по ходу движения.</w:t>
            </w:r>
          </w:p>
          <w:p w14:paraId="2637F733" w14:textId="0AB30A5A" w:rsidR="00793D97" w:rsidRPr="00110B47" w:rsidRDefault="00793D97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B47"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трансформаторов осуществлять согласно схеме строповки.</w:t>
            </w:r>
          </w:p>
          <w:p w14:paraId="30C5009D" w14:textId="087BCB03" w:rsidR="001201DA" w:rsidRPr="0004249A" w:rsidRDefault="0004249A" w:rsidP="0001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Поставка осуществляется путем отгрузки Продукции автомобильным транспортом, силами и за счет средств Поставщика до склада Покупателя, с информированием Покупателя в срок не менее 3-х дней до начала отгрузки Продукции. Стоимость доставки Продукции должна быть включена в стоимость договора.</w:t>
            </w:r>
          </w:p>
        </w:tc>
      </w:tr>
    </w:tbl>
    <w:p w14:paraId="11462732" w14:textId="77777777" w:rsidR="004651D8" w:rsidRDefault="004651D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E01C8" w14:textId="77777777" w:rsidR="004224D2" w:rsidRDefault="004224D2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72561" w14:textId="77777777" w:rsidR="004224D2" w:rsidRDefault="004224D2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1DE45" w14:textId="77777777" w:rsidR="004224D2" w:rsidRDefault="004224D2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EDC2F" w14:textId="5972CB8E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ТРЕБОВАНИЯ К ХРАНЕНИЮ</w:t>
      </w:r>
    </w:p>
    <w:p w14:paraId="3D9D0200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337151B9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CA70C" w14:textId="2DACFEF4" w:rsidR="00DA69D3" w:rsidRPr="0004249A" w:rsidRDefault="0004249A" w:rsidP="0004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Комплектующие изделия и оборудование должны храниться в условиях, исключающих их деформацию и повреждение.</w:t>
            </w:r>
          </w:p>
        </w:tc>
      </w:tr>
    </w:tbl>
    <w:p w14:paraId="547425C6" w14:textId="77777777" w:rsidR="000704E8" w:rsidRPr="008A27BF" w:rsidRDefault="000704E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9DA26" w14:textId="4B628873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8. ТРЕБОВАНИЯ К ОБЪЕМУ И/ИЛИ СРОКУ ПРЕДОСТАВЛЕНИЯ ГАРАНТИЙ</w:t>
      </w:r>
    </w:p>
    <w:p w14:paraId="1E198470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5F8A5DFE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CC5E3" w14:textId="3F21AA86" w:rsidR="00EA4230" w:rsidRPr="008A27BF" w:rsidRDefault="00EA4230" w:rsidP="005D7CC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Гарантийный срок нормальной эксплуатации </w:t>
            </w:r>
            <w:r w:rsidR="00100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трансформаторов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(без аварий, инцидентов по причине отказа устройств или нарушения технологических параметров его работы и режимов) устанавливается 60 (шестьдесят) месяцев с даты подписания сторонами товарной накладной по форме ТОРГ-12 или УПД.</w:t>
            </w:r>
          </w:p>
          <w:p w14:paraId="63341159" w14:textId="36705574" w:rsidR="00225FC1" w:rsidRPr="008A27BF" w:rsidRDefault="00EA4230" w:rsidP="0001447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Если в период гарантийного срока обнаружатся дефекты, то Поставщик обязан их устранить за свой счет и в согласованные с Покупателем сроки.</w:t>
            </w:r>
          </w:p>
        </w:tc>
      </w:tr>
    </w:tbl>
    <w:p w14:paraId="5A44D13B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BBD38" w14:textId="53FA7C4D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ТРЕБОВАНИЯ ПО РЕМОНТОПРИГОДНОСТИ</w:t>
      </w:r>
    </w:p>
    <w:p w14:paraId="4B7F77FA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753CC6C3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9B40A" w14:textId="697F3862" w:rsidR="00225FC1" w:rsidRPr="008A27BF" w:rsidRDefault="009652C0" w:rsidP="005D7CCC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Поставляемое оборудование должно удовлетворять требованиям </w:t>
            </w:r>
            <w:r w:rsidR="00225FC1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25FC1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ремонтопригодности по ГОСТ 23660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1E5729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7A20C98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9F078" w14:textId="19D3D8D4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ТРЕБОВАНИЯ К ОБСЛУЖИВАНИЮ</w:t>
      </w:r>
    </w:p>
    <w:p w14:paraId="6F31F403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21D5D54C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5D4EA" w14:textId="77E8501F" w:rsidR="00225FC1" w:rsidRPr="008A27BF" w:rsidRDefault="00100D9F" w:rsidP="005D7CCC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14:paraId="2364989B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F3D89" w14:textId="6A6AFD5D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ЭКОЛОГИЧЕСКИЕ ТРЕБОВАНИЯ</w:t>
      </w:r>
    </w:p>
    <w:p w14:paraId="2586D6BE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5BE0B6C4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850CD" w14:textId="08258382" w:rsidR="00225FC1" w:rsidRPr="00100D9F" w:rsidRDefault="00100D9F" w:rsidP="0001447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0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Продукция должна соответствовать действующим на территории РФ санитарным правилам и нормам.</w:t>
            </w:r>
          </w:p>
        </w:tc>
      </w:tr>
    </w:tbl>
    <w:p w14:paraId="56D0656D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CFF9D7" w14:textId="40E8F776" w:rsidR="00225FC1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ТРЕБОВАНИЯ ПО БЕЗОПАСНОСТИ</w:t>
      </w:r>
    </w:p>
    <w:p w14:paraId="446A4BCC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11602238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C13F6" w14:textId="0CB023A9" w:rsidR="009652C0" w:rsidRPr="008A27BF" w:rsidRDefault="009652C0" w:rsidP="007057D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Поставляемое оборудование должно быть рассчитано и сконструировано таким образом, чтобы избежать появления какой-либо опасности при </w:t>
            </w:r>
            <w:r w:rsidR="00EE0436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его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нормальной эксплуатаци</w:t>
            </w:r>
            <w:r w:rsidR="00EE0436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E0436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Необходимо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обеспечить безопасность от:</w:t>
            </w:r>
          </w:p>
          <w:p w14:paraId="0036C2B3" w14:textId="77777777" w:rsidR="009652C0" w:rsidRPr="008A27BF" w:rsidRDefault="009652C0" w:rsidP="007057D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поражения электрическим током;</w:t>
            </w:r>
          </w:p>
          <w:p w14:paraId="4FD80A18" w14:textId="77777777" w:rsidR="009652C0" w:rsidRPr="008A27BF" w:rsidRDefault="009652C0" w:rsidP="007057D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воздействия повышенной температуры окружающей среды;</w:t>
            </w:r>
          </w:p>
          <w:p w14:paraId="2E0815FC" w14:textId="77777777" w:rsidR="009652C0" w:rsidRPr="008A27BF" w:rsidRDefault="009652C0" w:rsidP="007057D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распространения огня;</w:t>
            </w:r>
          </w:p>
          <w:p w14:paraId="07402F8E" w14:textId="3F933049" w:rsidR="009652C0" w:rsidRPr="008A27BF" w:rsidRDefault="009652C0" w:rsidP="007057D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защиту от проникновения твердых тел, пыли и воды.</w:t>
            </w:r>
          </w:p>
          <w:p w14:paraId="2E050366" w14:textId="7ED0B704" w:rsidR="00225FC1" w:rsidRPr="008A27BF" w:rsidRDefault="00685ECE" w:rsidP="007057D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должна отве</w:t>
            </w:r>
            <w:r w:rsidR="0036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стандартам по безопасности</w:t>
            </w: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действующим законодательством РФ и соответствовать техническим характеристикам, заявленным заводом–изготовителем. При проведении погрузочно-разгрузочных работ соблюдать правила, изложенные в ГОСТ 12.3.009-76 «Система стандартов безопасности труда (ССБТ). Работы погрузочно-разгрузочные. Общие требования безопасности». </w:t>
            </w:r>
            <w:r w:rsidRPr="008A27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http://docs.cntd.ru/document/9051603</w:t>
            </w:r>
            <w:r w:rsidRPr="008A2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</w:p>
        </w:tc>
      </w:tr>
    </w:tbl>
    <w:p w14:paraId="261C6228" w14:textId="77777777" w:rsidR="003B6F18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EA196F" w14:textId="2B0F8111" w:rsidR="00225FC1" w:rsidRDefault="00225FC1" w:rsidP="00225F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7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0D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</w:t>
      </w:r>
      <w:r w:rsidRPr="008A27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ТЕХНИЧЕСКОЕ СОПРОВОЖДЕНИЕ ТОВАРА</w:t>
      </w:r>
    </w:p>
    <w:p w14:paraId="1400032F" w14:textId="77777777" w:rsidR="003B6F18" w:rsidRPr="008A27BF" w:rsidRDefault="003B6F18" w:rsidP="00225F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6AF6E18B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7835A" w14:textId="7EB4B61A" w:rsidR="00225FC1" w:rsidRPr="008A27BF" w:rsidRDefault="00C021FA" w:rsidP="00C021F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требуется</w:t>
            </w:r>
            <w:r w:rsidR="00FC1F60"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14:paraId="73690084" w14:textId="77777777" w:rsidR="00225FC1" w:rsidRPr="008A27BF" w:rsidRDefault="00225FC1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5CCA7" w14:textId="49732D4D" w:rsidR="00225FC1" w:rsidRDefault="00100D9F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14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КОЛИЧЕСТВУ, МЕСТУ И СРОКУ (ПЕРИОДИЧНОСТИ) ПОСТАВКИ</w:t>
      </w:r>
    </w:p>
    <w:p w14:paraId="0700C59B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C1F60" w:rsidRPr="008A27BF" w14:paraId="57EDC079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68E78" w14:textId="54008E0D" w:rsidR="00FC1F60" w:rsidRPr="008A27BF" w:rsidRDefault="00FC1F60" w:rsidP="005865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F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поставляемого оборудования </w:t>
            </w:r>
            <w:r w:rsidR="0046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сроки поставки установлены в </w:t>
            </w:r>
            <w:r w:rsidRPr="003B6F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</w:t>
            </w:r>
            <w:r w:rsidR="0046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B6F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 к настоящему ТЗ.</w:t>
            </w:r>
            <w:r w:rsidRPr="008A2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07B48A15" w14:textId="5B7D4CBC" w:rsidR="00FC1F60" w:rsidRPr="00022301" w:rsidRDefault="00FC1F60" w:rsidP="005865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2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поставки:</w:t>
            </w:r>
          </w:p>
          <w:p w14:paraId="3148FBB9" w14:textId="0E93F2B8" w:rsidR="00FC1F60" w:rsidRPr="003B6F18" w:rsidRDefault="00793D97" w:rsidP="00270ED3">
            <w:pPr>
              <w:ind w:firstLine="45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Ставропольский край, город Невинномысск, улица Гагарина, дом 50А.</w:t>
            </w:r>
          </w:p>
        </w:tc>
      </w:tr>
    </w:tbl>
    <w:p w14:paraId="3EA2A4FA" w14:textId="77777777" w:rsidR="0058651E" w:rsidRPr="008A27BF" w:rsidRDefault="0058651E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21497" w14:textId="792EECE8" w:rsidR="00225FC1" w:rsidRPr="004651D8" w:rsidRDefault="00100D9F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15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5FC1" w:rsidRPr="004651D8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  <w:t>ТРЕБОВАНИЕ К ФОРМЕ ПРЕДСТАВЛЯЕМОЙ ИНФОРМАЦИИ</w:t>
      </w:r>
    </w:p>
    <w:p w14:paraId="5A1E036C" w14:textId="77777777" w:rsidR="003B6F18" w:rsidRPr="004651D8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5FC1" w:rsidRPr="008A27BF" w14:paraId="373CF840" w14:textId="77777777" w:rsidTr="00B43D08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ED14" w14:textId="7C36FBBD" w:rsidR="00225FC1" w:rsidRPr="008A27BF" w:rsidRDefault="00FC1F60" w:rsidP="00FC1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651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  <w:shd w:val="clear" w:color="auto" w:fill="FFFFFF"/>
              </w:rPr>
              <w:t>Нет требований.</w:t>
            </w:r>
          </w:p>
        </w:tc>
      </w:tr>
    </w:tbl>
    <w:p w14:paraId="6A9F6BBC" w14:textId="77777777" w:rsidR="003B6F18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F7E1C" w14:textId="306FDDA6" w:rsidR="00225FC1" w:rsidRDefault="00100D9F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16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ТЕХНИЧЕСКОМУ ОБУЧЕНИЮ ПЕРСОНАЛА ЗАКАЗЧИКА</w:t>
      </w:r>
    </w:p>
    <w:p w14:paraId="5384E225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225FC1" w:rsidRPr="008A27BF" w14:paraId="5CAF5A54" w14:textId="77777777" w:rsidTr="00B43D08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000" w14:textId="1BEA15B2" w:rsidR="00225FC1" w:rsidRPr="008A27BF" w:rsidRDefault="00065608" w:rsidP="000F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требований.</w:t>
            </w:r>
          </w:p>
        </w:tc>
      </w:tr>
    </w:tbl>
    <w:p w14:paraId="22E1634B" w14:textId="77777777" w:rsidR="0044304C" w:rsidRDefault="0044304C" w:rsidP="00225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2BC251" w14:textId="064E6D4A" w:rsidR="00225FC1" w:rsidRDefault="00100D9F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17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700E40CA" w14:textId="77777777" w:rsidR="003B6F18" w:rsidRPr="008A27BF" w:rsidRDefault="003B6F18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804"/>
      </w:tblGrid>
      <w:tr w:rsidR="00937711" w:rsidRPr="008A27BF" w14:paraId="46D68E60" w14:textId="77777777" w:rsidTr="0093771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D20C" w14:textId="77777777" w:rsidR="00937711" w:rsidRPr="008A27BF" w:rsidRDefault="00937711" w:rsidP="005D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DF7C" w14:textId="77777777" w:rsidR="00937711" w:rsidRPr="008A27BF" w:rsidRDefault="00937711" w:rsidP="005D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30B" w14:textId="77777777" w:rsidR="00937711" w:rsidRPr="008A27BF" w:rsidRDefault="00937711" w:rsidP="005D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937711" w:rsidRPr="008A27BF" w14:paraId="33A96227" w14:textId="77777777" w:rsidTr="003B6F18">
        <w:trPr>
          <w:trHeight w:val="57"/>
        </w:trPr>
        <w:tc>
          <w:tcPr>
            <w:tcW w:w="709" w:type="dxa"/>
            <w:vAlign w:val="center"/>
          </w:tcPr>
          <w:p w14:paraId="3020C740" w14:textId="77777777" w:rsidR="00937711" w:rsidRPr="008A27BF" w:rsidRDefault="00937711" w:rsidP="009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488BBF0" w14:textId="77777777" w:rsidR="00937711" w:rsidRPr="008A27BF" w:rsidRDefault="00937711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6804" w:type="dxa"/>
            <w:vAlign w:val="center"/>
          </w:tcPr>
          <w:p w14:paraId="3C9ED049" w14:textId="02F9B01C" w:rsidR="00937711" w:rsidRPr="008A27BF" w:rsidRDefault="003B6F18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7711" w:rsidRPr="008A27BF">
              <w:rPr>
                <w:rFonts w:ascii="Times New Roman" w:hAnsi="Times New Roman" w:cs="Times New Roman"/>
                <w:sz w:val="24"/>
                <w:szCs w:val="24"/>
              </w:rPr>
              <w:t>осударственный стандарт</w:t>
            </w:r>
          </w:p>
        </w:tc>
      </w:tr>
      <w:tr w:rsidR="00937711" w:rsidRPr="008A27BF" w14:paraId="3BC9962F" w14:textId="77777777" w:rsidTr="003B6F18">
        <w:trPr>
          <w:trHeight w:val="57"/>
        </w:trPr>
        <w:tc>
          <w:tcPr>
            <w:tcW w:w="709" w:type="dxa"/>
            <w:vAlign w:val="bottom"/>
          </w:tcPr>
          <w:p w14:paraId="04273FA6" w14:textId="77777777" w:rsidR="00937711" w:rsidRPr="008A27BF" w:rsidRDefault="00937711" w:rsidP="009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0C16FBC" w14:textId="77777777" w:rsidR="00937711" w:rsidRPr="008A27BF" w:rsidRDefault="00937711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6804" w:type="dxa"/>
            <w:vAlign w:val="center"/>
          </w:tcPr>
          <w:p w14:paraId="47E8747C" w14:textId="77777777" w:rsidR="00937711" w:rsidRPr="008A27BF" w:rsidRDefault="00937711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 (нормативные документы)</w:t>
            </w:r>
          </w:p>
        </w:tc>
      </w:tr>
      <w:tr w:rsidR="00937711" w:rsidRPr="008A27BF" w14:paraId="43839342" w14:textId="77777777" w:rsidTr="003B6F18">
        <w:trPr>
          <w:trHeight w:val="57"/>
        </w:trPr>
        <w:tc>
          <w:tcPr>
            <w:tcW w:w="709" w:type="dxa"/>
            <w:vAlign w:val="center"/>
          </w:tcPr>
          <w:p w14:paraId="3F935A72" w14:textId="77777777" w:rsidR="00937711" w:rsidRPr="008A27BF" w:rsidRDefault="00937711" w:rsidP="009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301AB4C" w14:textId="77777777" w:rsidR="00937711" w:rsidRPr="008A27BF" w:rsidRDefault="00937711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ОКПД 2</w:t>
            </w:r>
          </w:p>
        </w:tc>
        <w:tc>
          <w:tcPr>
            <w:tcW w:w="6804" w:type="dxa"/>
            <w:vAlign w:val="center"/>
          </w:tcPr>
          <w:p w14:paraId="42153AF5" w14:textId="2293D294" w:rsidR="00937711" w:rsidRPr="008A27BF" w:rsidRDefault="00937711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продукции по видам экономической деятельности</w:t>
            </w:r>
          </w:p>
        </w:tc>
      </w:tr>
      <w:tr w:rsidR="00937711" w:rsidRPr="008A27BF" w14:paraId="59A22C4A" w14:textId="77777777" w:rsidTr="003B6F18">
        <w:trPr>
          <w:trHeight w:val="57"/>
        </w:trPr>
        <w:tc>
          <w:tcPr>
            <w:tcW w:w="709" w:type="dxa"/>
            <w:vAlign w:val="center"/>
          </w:tcPr>
          <w:p w14:paraId="29B5250B" w14:textId="77777777" w:rsidR="00937711" w:rsidRPr="008A27BF" w:rsidRDefault="00937711" w:rsidP="009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255AD736" w14:textId="77777777" w:rsidR="00937711" w:rsidRPr="008A27BF" w:rsidRDefault="00937711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6804" w:type="dxa"/>
            <w:vAlign w:val="center"/>
          </w:tcPr>
          <w:p w14:paraId="28FEFFA5" w14:textId="77777777" w:rsidR="00937711" w:rsidRPr="008A27BF" w:rsidRDefault="00937711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</w:tr>
      <w:tr w:rsidR="00937711" w:rsidRPr="008A27BF" w14:paraId="6ED7B851" w14:textId="77777777" w:rsidTr="003B6F18">
        <w:trPr>
          <w:trHeight w:val="57"/>
        </w:trPr>
        <w:tc>
          <w:tcPr>
            <w:tcW w:w="709" w:type="dxa"/>
            <w:vAlign w:val="center"/>
          </w:tcPr>
          <w:p w14:paraId="3D89FA6F" w14:textId="77777777" w:rsidR="00937711" w:rsidRPr="008A27BF" w:rsidRDefault="00937711" w:rsidP="009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71594F36" w14:textId="77777777" w:rsidR="00937711" w:rsidRPr="008A27BF" w:rsidRDefault="00937711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</w:p>
        </w:tc>
        <w:tc>
          <w:tcPr>
            <w:tcW w:w="6804" w:type="dxa"/>
            <w:vAlign w:val="center"/>
          </w:tcPr>
          <w:p w14:paraId="0A40B11F" w14:textId="77777777" w:rsidR="00937711" w:rsidRPr="008A27BF" w:rsidRDefault="00937711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F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DC64AE" w:rsidRPr="008A27BF" w14:paraId="3FDB5EAC" w14:textId="77777777" w:rsidTr="003B6F18">
        <w:trPr>
          <w:trHeight w:val="57"/>
        </w:trPr>
        <w:tc>
          <w:tcPr>
            <w:tcW w:w="709" w:type="dxa"/>
            <w:vAlign w:val="center"/>
          </w:tcPr>
          <w:p w14:paraId="2F05FA1D" w14:textId="00C52F80" w:rsidR="00DC64AE" w:rsidRPr="00DC64AE" w:rsidRDefault="00DC64AE" w:rsidP="00DC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14:paraId="1358E74E" w14:textId="34DAD2DC" w:rsidR="00DC64AE" w:rsidRPr="008A27BF" w:rsidRDefault="00DC64AE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ЗИП</w:t>
            </w:r>
          </w:p>
        </w:tc>
        <w:tc>
          <w:tcPr>
            <w:tcW w:w="6804" w:type="dxa"/>
            <w:vAlign w:val="center"/>
          </w:tcPr>
          <w:p w14:paraId="54AE5AB9" w14:textId="49D80F06" w:rsidR="00DC64AE" w:rsidRPr="008A27BF" w:rsidRDefault="00DC64AE" w:rsidP="003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2F48">
              <w:rPr>
                <w:rFonts w:ascii="Times New Roman" w:hAnsi="Times New Roman" w:cs="Times New Roman"/>
                <w:sz w:val="24"/>
                <w:szCs w:val="24"/>
              </w:rPr>
              <w:t>апасные части, инструменты и принадлежности</w:t>
            </w:r>
          </w:p>
        </w:tc>
      </w:tr>
    </w:tbl>
    <w:p w14:paraId="55CA6AD3" w14:textId="77777777" w:rsidR="00225FC1" w:rsidRPr="008A27BF" w:rsidRDefault="00225FC1" w:rsidP="00225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218B05" w14:textId="31121E3F" w:rsidR="00225FC1" w:rsidRPr="008A27BF" w:rsidRDefault="00100D9F" w:rsidP="00225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18</w:t>
      </w:r>
      <w:r w:rsidR="00225FC1" w:rsidRPr="008A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ПРИЛОЖЕНИЙ</w:t>
      </w:r>
    </w:p>
    <w:p w14:paraId="28DEFB5C" w14:textId="77777777" w:rsidR="00225FC1" w:rsidRPr="008A27BF" w:rsidRDefault="00225FC1" w:rsidP="00225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75"/>
        <w:gridCol w:w="2239"/>
      </w:tblGrid>
      <w:tr w:rsidR="00225FC1" w:rsidRPr="008A27BF" w14:paraId="6000F81E" w14:textId="77777777" w:rsidTr="0093771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946" w14:textId="77777777" w:rsidR="00225FC1" w:rsidRPr="008A27BF" w:rsidRDefault="00225FC1" w:rsidP="000F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3587" w14:textId="77777777" w:rsidR="00225FC1" w:rsidRPr="008A27BF" w:rsidRDefault="00225FC1" w:rsidP="000F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779A" w14:textId="77777777" w:rsidR="00225FC1" w:rsidRPr="008A27BF" w:rsidRDefault="00225FC1" w:rsidP="000F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4ABA1694" w14:textId="77777777" w:rsidR="00225FC1" w:rsidRPr="008A27BF" w:rsidRDefault="00225FC1" w:rsidP="000F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225FC1" w:rsidRPr="008A27BF" w14:paraId="4A33D0D2" w14:textId="77777777" w:rsidTr="0093771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7443" w14:textId="7498C0CA" w:rsidR="00225FC1" w:rsidRPr="008A27BF" w:rsidRDefault="00937711" w:rsidP="0093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EE41" w14:textId="465F7498" w:rsidR="00225FC1" w:rsidRPr="008A27BF" w:rsidRDefault="00065608" w:rsidP="0093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0B22" w14:textId="28D2E611" w:rsidR="00225FC1" w:rsidRPr="00536133" w:rsidRDefault="00100D9F" w:rsidP="0093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A15" w:rsidRPr="008A27BF" w14:paraId="3D698902" w14:textId="77777777" w:rsidTr="0093771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53B" w14:textId="14B9F7C8" w:rsidR="00385A15" w:rsidRPr="008A27BF" w:rsidRDefault="00385A15" w:rsidP="0093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4C01" w14:textId="7C364541" w:rsidR="00385A15" w:rsidRPr="008A27BF" w:rsidRDefault="00385A15" w:rsidP="0038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Опросные листы на поставку трансформаторов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C112" w14:textId="490BB869" w:rsidR="00385A15" w:rsidRDefault="00385A15" w:rsidP="0093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6FDBBA00" w14:textId="4B785FE4" w:rsidR="00D358F0" w:rsidRPr="008A27BF" w:rsidRDefault="00D358F0" w:rsidP="00D358F0">
      <w:pPr>
        <w:tabs>
          <w:tab w:val="left" w:pos="7596"/>
        </w:tabs>
        <w:rPr>
          <w:rFonts w:ascii="Times New Roman" w:hAnsi="Times New Roman" w:cs="Times New Roman"/>
          <w:sz w:val="28"/>
          <w:szCs w:val="28"/>
        </w:rPr>
      </w:pPr>
      <w:r w:rsidRPr="008A27BF">
        <w:rPr>
          <w:rFonts w:ascii="Times New Roman" w:hAnsi="Times New Roman" w:cs="Times New Roman"/>
          <w:sz w:val="28"/>
          <w:szCs w:val="28"/>
        </w:rPr>
        <w:t xml:space="preserve">Составлено: </w:t>
      </w:r>
    </w:p>
    <w:p w14:paraId="47CC61A4" w14:textId="77777777" w:rsidR="00E71759" w:rsidRDefault="00E71759" w:rsidP="00D358F0">
      <w:pPr>
        <w:tabs>
          <w:tab w:val="left" w:pos="7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по эксплуатации</w:t>
      </w:r>
      <w:r w:rsidR="00D358F0" w:rsidRPr="008A2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C294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C1D6DBB" w14:textId="1EED1EF0" w:rsidR="00BE0181" w:rsidRPr="008A27BF" w:rsidRDefault="00E71759" w:rsidP="00D358F0">
      <w:pPr>
        <w:tabs>
          <w:tab w:val="left" w:pos="7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_________________________________В.Н. Кущенко</w:t>
      </w:r>
    </w:p>
    <w:p w14:paraId="31D0AE99" w14:textId="77777777" w:rsidR="00BE0181" w:rsidRPr="008A27BF" w:rsidRDefault="00BE0181" w:rsidP="00225FC1">
      <w:pPr>
        <w:tabs>
          <w:tab w:val="left" w:pos="7596"/>
        </w:tabs>
        <w:rPr>
          <w:rFonts w:ascii="Times New Roman" w:hAnsi="Times New Roman" w:cs="Times New Roman"/>
          <w:sz w:val="28"/>
          <w:szCs w:val="28"/>
        </w:rPr>
      </w:pPr>
    </w:p>
    <w:p w14:paraId="40DEEE57" w14:textId="36E60814" w:rsidR="00225FC1" w:rsidRPr="008A27BF" w:rsidRDefault="00225FC1" w:rsidP="00225FC1">
      <w:pPr>
        <w:tabs>
          <w:tab w:val="left" w:pos="7596"/>
        </w:tabs>
        <w:sectPr w:rsidR="00225FC1" w:rsidRPr="008A27BF" w:rsidSect="0071653B">
          <w:headerReference w:type="default" r:id="rId7"/>
          <w:pgSz w:w="11906" w:h="16838"/>
          <w:pgMar w:top="426" w:right="567" w:bottom="1134" w:left="1418" w:header="708" w:footer="708" w:gutter="0"/>
          <w:cols w:space="708"/>
          <w:docGrid w:linePitch="360"/>
        </w:sectPr>
      </w:pPr>
      <w:r w:rsidRPr="008A27BF">
        <w:tab/>
      </w:r>
    </w:p>
    <w:p w14:paraId="436A6895" w14:textId="77777777" w:rsidR="00225FC1" w:rsidRPr="008A27BF" w:rsidRDefault="00225FC1" w:rsidP="00225FC1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Приложение № 1 </w:t>
      </w:r>
    </w:p>
    <w:p w14:paraId="643AE1F6" w14:textId="77777777" w:rsidR="00225FC1" w:rsidRPr="008A27BF" w:rsidRDefault="00225FC1" w:rsidP="00225FC1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 Техническому заданию</w:t>
      </w:r>
    </w:p>
    <w:p w14:paraId="684F53C9" w14:textId="1C387D99" w:rsidR="00225FC1" w:rsidRPr="008A27BF" w:rsidRDefault="00225FC1" w:rsidP="00225FC1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8A27B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Спецификация</w:t>
      </w:r>
    </w:p>
    <w:p w14:paraId="3E371E4A" w14:textId="77777777" w:rsidR="00D77723" w:rsidRPr="008A27BF" w:rsidRDefault="00D77723" w:rsidP="00225FC1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"/>
        <w:gridCol w:w="3243"/>
        <w:gridCol w:w="1178"/>
        <w:gridCol w:w="508"/>
        <w:gridCol w:w="617"/>
        <w:gridCol w:w="1495"/>
        <w:gridCol w:w="1899"/>
      </w:tblGrid>
      <w:tr w:rsidR="005E637B" w:rsidRPr="00AC3C4D" w14:paraId="3152720F" w14:textId="77777777" w:rsidTr="00022301">
        <w:trPr>
          <w:jc w:val="center"/>
        </w:trPr>
        <w:tc>
          <w:tcPr>
            <w:tcW w:w="217" w:type="pct"/>
            <w:vAlign w:val="center"/>
          </w:tcPr>
          <w:p w14:paraId="3EAD46A5" w14:textId="7E12C144" w:rsidR="005E637B" w:rsidRPr="00AC3C4D" w:rsidRDefault="005E637B" w:rsidP="00A8254F">
            <w:pPr>
              <w:widowControl w:val="0"/>
              <w:spacing w:after="0" w:line="269" w:lineRule="exact"/>
              <w:ind w:left="-264" w:right="-15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5" w:type="pct"/>
            <w:vAlign w:val="center"/>
          </w:tcPr>
          <w:p w14:paraId="68A22439" w14:textId="7A452431" w:rsidR="005E637B" w:rsidRPr="00AC3C4D" w:rsidRDefault="005E637B" w:rsidP="00A8254F">
            <w:pPr>
              <w:widowControl w:val="0"/>
              <w:spacing w:before="19" w:after="0" w:line="269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0" w:type="pct"/>
            <w:vAlign w:val="center"/>
          </w:tcPr>
          <w:p w14:paraId="2F548848" w14:textId="257CFE3F" w:rsidR="005E637B" w:rsidRPr="00AC3C4D" w:rsidRDefault="005E637B" w:rsidP="00A8254F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272" w:type="pct"/>
            <w:vAlign w:val="center"/>
          </w:tcPr>
          <w:p w14:paraId="71530222" w14:textId="7DCBD36D" w:rsidR="005E637B" w:rsidRPr="00AC3C4D" w:rsidRDefault="005E637B" w:rsidP="00A8254F">
            <w:pPr>
              <w:widowControl w:val="0"/>
              <w:spacing w:before="19" w:after="0" w:line="269" w:lineRule="exact"/>
              <w:ind w:left="-10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30" w:type="pct"/>
            <w:vAlign w:val="center"/>
          </w:tcPr>
          <w:p w14:paraId="7A182BBE" w14:textId="68BF9643" w:rsidR="005E637B" w:rsidRPr="00AC3C4D" w:rsidRDefault="005E637B" w:rsidP="00A8254F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800" w:type="pct"/>
            <w:vAlign w:val="center"/>
          </w:tcPr>
          <w:p w14:paraId="5E02E4C0" w14:textId="7F62E414" w:rsidR="005E637B" w:rsidRPr="00AC3C4D" w:rsidRDefault="005E637B" w:rsidP="00A8254F">
            <w:pPr>
              <w:widowControl w:val="0"/>
              <w:spacing w:before="19" w:after="0" w:line="269" w:lineRule="exact"/>
              <w:ind w:left="-149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1016" w:type="pct"/>
            <w:vAlign w:val="center"/>
          </w:tcPr>
          <w:p w14:paraId="300E92B0" w14:textId="77777777" w:rsidR="005E637B" w:rsidRPr="00AC3C4D" w:rsidRDefault="005E637B" w:rsidP="00A8254F">
            <w:pPr>
              <w:widowControl w:val="0"/>
              <w:spacing w:before="19" w:after="0" w:line="269" w:lineRule="exact"/>
              <w:ind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022301" w:rsidRPr="00AC3C4D" w14:paraId="0F3A76AF" w14:textId="77777777" w:rsidTr="00022301">
        <w:trPr>
          <w:trHeight w:val="1096"/>
          <w:jc w:val="center"/>
        </w:trPr>
        <w:tc>
          <w:tcPr>
            <w:tcW w:w="217" w:type="pct"/>
            <w:vAlign w:val="center"/>
          </w:tcPr>
          <w:p w14:paraId="42EE79B3" w14:textId="1656122C" w:rsidR="00022301" w:rsidRPr="00AC3C4D" w:rsidRDefault="00022301" w:rsidP="000F1C27">
            <w:pPr>
              <w:widowControl w:val="0"/>
              <w:spacing w:after="0" w:line="269" w:lineRule="exact"/>
              <w:ind w:left="-72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pct"/>
            <w:vAlign w:val="center"/>
          </w:tcPr>
          <w:p w14:paraId="51BF901C" w14:textId="5D0BAE5D" w:rsidR="00022301" w:rsidRPr="004762BF" w:rsidRDefault="00022301" w:rsidP="00A253B9">
            <w:pPr>
              <w:widowControl w:val="0"/>
              <w:spacing w:before="19" w:after="0" w:line="269" w:lineRule="exact"/>
              <w:ind w:firstLine="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Силовой трансформатор</w:t>
            </w:r>
          </w:p>
        </w:tc>
        <w:tc>
          <w:tcPr>
            <w:tcW w:w="630" w:type="pct"/>
            <w:vAlign w:val="center"/>
          </w:tcPr>
          <w:p w14:paraId="3D0851F9" w14:textId="31E4BBFC" w:rsidR="00022301" w:rsidRPr="00AC3C4D" w:rsidRDefault="00022301" w:rsidP="000F1C27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ТМГ-1000/10/0,4</w:t>
            </w:r>
          </w:p>
        </w:tc>
        <w:tc>
          <w:tcPr>
            <w:tcW w:w="272" w:type="pct"/>
            <w:vAlign w:val="center"/>
          </w:tcPr>
          <w:p w14:paraId="6F89DC46" w14:textId="6EE8D6F1" w:rsidR="00022301" w:rsidRPr="00AC3C4D" w:rsidRDefault="00022301" w:rsidP="00D77723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0" w:type="pct"/>
            <w:vAlign w:val="center"/>
          </w:tcPr>
          <w:p w14:paraId="6AC3FB97" w14:textId="114B2056" w:rsidR="00022301" w:rsidRPr="00022301" w:rsidRDefault="00022301" w:rsidP="00D77723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A41E77F" w14:textId="687D7DB0" w:rsidR="00022301" w:rsidRPr="004224D2" w:rsidRDefault="00022301" w:rsidP="00536133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позднее </w:t>
            </w:r>
            <w:r w:rsidR="001E14CE"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820FA3"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.0</w:t>
            </w:r>
            <w:r w:rsidR="00820FA3"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  <w:r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1016" w:type="pct"/>
            <w:vMerge w:val="restart"/>
            <w:vAlign w:val="center"/>
          </w:tcPr>
          <w:p w14:paraId="6106A75E" w14:textId="77777777" w:rsidR="00022301" w:rsidRDefault="00022301" w:rsidP="00A8254F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223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Ставропольский край,</w:t>
            </w:r>
          </w:p>
          <w:p w14:paraId="1064E30F" w14:textId="0967752B" w:rsidR="00022301" w:rsidRDefault="00022301" w:rsidP="00A8254F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223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 Невинномысск, </w:t>
            </w:r>
          </w:p>
          <w:p w14:paraId="7D5AF25D" w14:textId="4EFB0E6A" w:rsidR="00022301" w:rsidRPr="00022301" w:rsidRDefault="00022301" w:rsidP="00A8254F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23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Гагарина, д. 50А.</w:t>
            </w:r>
          </w:p>
        </w:tc>
      </w:tr>
      <w:tr w:rsidR="00022301" w:rsidRPr="00AC3C4D" w14:paraId="4B300EB1" w14:textId="77777777" w:rsidTr="00022301">
        <w:trPr>
          <w:trHeight w:val="590"/>
          <w:jc w:val="center"/>
        </w:trPr>
        <w:tc>
          <w:tcPr>
            <w:tcW w:w="217" w:type="pct"/>
            <w:vMerge w:val="restart"/>
            <w:vAlign w:val="center"/>
          </w:tcPr>
          <w:p w14:paraId="7348B327" w14:textId="7F03E351" w:rsidR="00022301" w:rsidRPr="00AC3C4D" w:rsidRDefault="00022301" w:rsidP="000F1C27">
            <w:pPr>
              <w:widowControl w:val="0"/>
              <w:spacing w:after="0" w:line="269" w:lineRule="exact"/>
              <w:ind w:left="-72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5" w:type="pct"/>
            <w:vMerge w:val="restart"/>
            <w:vAlign w:val="center"/>
          </w:tcPr>
          <w:p w14:paraId="470DD089" w14:textId="047C176B" w:rsidR="00022301" w:rsidRPr="004762BF" w:rsidRDefault="00022301" w:rsidP="009633EC">
            <w:pPr>
              <w:widowControl w:val="0"/>
              <w:spacing w:before="19" w:after="0" w:line="269" w:lineRule="exact"/>
              <w:ind w:firstLine="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Силовой трансформатор</w:t>
            </w:r>
          </w:p>
        </w:tc>
        <w:tc>
          <w:tcPr>
            <w:tcW w:w="630" w:type="pct"/>
            <w:vMerge w:val="restart"/>
            <w:vAlign w:val="center"/>
          </w:tcPr>
          <w:p w14:paraId="7805EADD" w14:textId="6E5D3ADD" w:rsidR="00022301" w:rsidRDefault="00022301" w:rsidP="000F1C27">
            <w:pPr>
              <w:widowControl w:val="0"/>
              <w:spacing w:before="19"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ТМГ-630/6/0,4</w:t>
            </w:r>
          </w:p>
        </w:tc>
        <w:tc>
          <w:tcPr>
            <w:tcW w:w="272" w:type="pct"/>
            <w:vMerge w:val="restart"/>
            <w:vAlign w:val="center"/>
          </w:tcPr>
          <w:p w14:paraId="16100AFC" w14:textId="2EA73540" w:rsidR="00022301" w:rsidRPr="00AC3C4D" w:rsidRDefault="00022301" w:rsidP="00D77723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00823234" w14:textId="7DFF42B2" w:rsidR="00022301" w:rsidRPr="00022301" w:rsidRDefault="00022301" w:rsidP="00D77723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89BD9" w14:textId="401D6208" w:rsidR="00022301" w:rsidRPr="004224D2" w:rsidRDefault="00022301" w:rsidP="00A8254F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позднее </w:t>
            </w:r>
            <w:r w:rsidR="001E14CE"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820FA3"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.0</w:t>
            </w:r>
            <w:r w:rsidR="00820FA3"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  <w:r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1016" w:type="pct"/>
            <w:vMerge/>
            <w:vAlign w:val="center"/>
          </w:tcPr>
          <w:p w14:paraId="385FB859" w14:textId="77777777" w:rsidR="00022301" w:rsidRPr="00AC3C4D" w:rsidRDefault="00022301" w:rsidP="00A8254F">
            <w:pPr>
              <w:widowControl w:val="0"/>
              <w:spacing w:before="19"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2301" w:rsidRPr="00AC3C4D" w14:paraId="4C61E98D" w14:textId="77777777" w:rsidTr="00022301">
        <w:trPr>
          <w:trHeight w:val="500"/>
          <w:jc w:val="center"/>
        </w:trPr>
        <w:tc>
          <w:tcPr>
            <w:tcW w:w="217" w:type="pct"/>
            <w:vMerge/>
            <w:vAlign w:val="center"/>
          </w:tcPr>
          <w:p w14:paraId="797489AA" w14:textId="77777777" w:rsidR="00022301" w:rsidRDefault="00022301" w:rsidP="000F1C27">
            <w:pPr>
              <w:widowControl w:val="0"/>
              <w:spacing w:after="0" w:line="269" w:lineRule="exact"/>
              <w:ind w:left="-72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pct"/>
            <w:vMerge/>
            <w:vAlign w:val="center"/>
          </w:tcPr>
          <w:p w14:paraId="06D24961" w14:textId="77777777" w:rsidR="00022301" w:rsidRDefault="00022301" w:rsidP="009633EC">
            <w:pPr>
              <w:widowControl w:val="0"/>
              <w:spacing w:before="19" w:after="0" w:line="269" w:lineRule="exact"/>
              <w:ind w:firstLine="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14:paraId="4C55C336" w14:textId="77777777" w:rsidR="00022301" w:rsidRDefault="00022301" w:rsidP="000F1C27">
            <w:pPr>
              <w:widowControl w:val="0"/>
              <w:spacing w:before="19"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112ED892" w14:textId="77777777" w:rsidR="00022301" w:rsidRPr="00AC3C4D" w:rsidRDefault="00022301" w:rsidP="00D77723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14:paraId="4D37065F" w14:textId="44AEAC7C" w:rsidR="00022301" w:rsidRPr="00022301" w:rsidRDefault="00022301" w:rsidP="00D77723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52FC403B" w14:textId="2430E4EA" w:rsidR="00022301" w:rsidRPr="004224D2" w:rsidRDefault="00022301" w:rsidP="00A8254F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позднее </w:t>
            </w:r>
            <w:r w:rsidR="00820FA3"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  <w:r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.1</w:t>
            </w:r>
            <w:r w:rsidR="00820FA3"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422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1016" w:type="pct"/>
            <w:vMerge/>
            <w:vAlign w:val="center"/>
          </w:tcPr>
          <w:p w14:paraId="3238E97B" w14:textId="77777777" w:rsidR="00022301" w:rsidRPr="00AC3C4D" w:rsidRDefault="00022301" w:rsidP="00A8254F">
            <w:pPr>
              <w:widowControl w:val="0"/>
              <w:spacing w:before="19" w:after="0" w:line="269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1A09708" w14:textId="5382D974" w:rsidR="00225FC1" w:rsidRPr="00A33484" w:rsidRDefault="00225FC1" w:rsidP="00225FC1">
      <w:pPr>
        <w:tabs>
          <w:tab w:val="left" w:pos="7596"/>
        </w:tabs>
        <w:rPr>
          <w:sz w:val="20"/>
          <w:szCs w:val="20"/>
        </w:rPr>
      </w:pPr>
    </w:p>
    <w:tbl>
      <w:tblPr>
        <w:tblStyle w:val="a6"/>
        <w:tblW w:w="89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3B6F18" w:rsidRPr="008A27BF" w14:paraId="4CC36F26" w14:textId="77777777" w:rsidTr="003B6F18">
        <w:tc>
          <w:tcPr>
            <w:tcW w:w="8959" w:type="dxa"/>
            <w:hideMark/>
          </w:tcPr>
          <w:p w14:paraId="55C7B5FA" w14:textId="57EA8926" w:rsidR="003B6F18" w:rsidRPr="008A27BF" w:rsidRDefault="003B6F18" w:rsidP="003B6F18">
            <w:pPr>
              <w:tabs>
                <w:tab w:val="left" w:pos="0"/>
              </w:tabs>
              <w:ind w:left="1134"/>
              <w:jc w:val="both"/>
              <w:rPr>
                <w:b/>
                <w:sz w:val="28"/>
                <w:szCs w:val="28"/>
              </w:rPr>
            </w:pPr>
            <w:r w:rsidRPr="008A27BF">
              <w:tab/>
            </w:r>
            <w:r w:rsidRPr="008A27B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6F18" w14:paraId="1AB8F89B" w14:textId="77777777" w:rsidTr="003B6F18">
        <w:tc>
          <w:tcPr>
            <w:tcW w:w="8959" w:type="dxa"/>
          </w:tcPr>
          <w:p w14:paraId="44EBF7A4" w14:textId="5B9C64CC" w:rsidR="003B6F18" w:rsidRPr="008A27BF" w:rsidRDefault="003B6F18" w:rsidP="00D978B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1D6F9400" w14:textId="2CADAB96" w:rsidR="008C3A9F" w:rsidRDefault="008C3A9F" w:rsidP="00225FC1"/>
    <w:p w14:paraId="1D9C658C" w14:textId="13F06D5A" w:rsidR="00385A15" w:rsidRDefault="00385A15" w:rsidP="00225FC1"/>
    <w:p w14:paraId="099FBFBC" w14:textId="508B3EF3" w:rsidR="00385A15" w:rsidRDefault="00385A15" w:rsidP="00225FC1"/>
    <w:p w14:paraId="08FADE33" w14:textId="1B2B0FEA" w:rsidR="00385A15" w:rsidRDefault="00385A15" w:rsidP="00225FC1"/>
    <w:p w14:paraId="5E0E3F20" w14:textId="63989487" w:rsidR="00385A15" w:rsidRDefault="00385A15" w:rsidP="00225FC1"/>
    <w:p w14:paraId="6F86DA14" w14:textId="236925B5" w:rsidR="00385A15" w:rsidRDefault="00385A15" w:rsidP="00225FC1"/>
    <w:p w14:paraId="13D84EB9" w14:textId="6C50CAFF" w:rsidR="00385A15" w:rsidRDefault="00385A15" w:rsidP="00225FC1"/>
    <w:p w14:paraId="728896E3" w14:textId="7D118536" w:rsidR="00385A15" w:rsidRDefault="00385A15" w:rsidP="00225FC1"/>
    <w:p w14:paraId="24306779" w14:textId="6FFE545C" w:rsidR="00385A15" w:rsidRDefault="00385A15" w:rsidP="00225FC1"/>
    <w:p w14:paraId="0AF75199" w14:textId="4D021DF1" w:rsidR="00385A15" w:rsidRDefault="00385A15">
      <w:r>
        <w:br w:type="page"/>
      </w:r>
    </w:p>
    <w:tbl>
      <w:tblPr>
        <w:tblW w:w="9015" w:type="dxa"/>
        <w:tblLook w:val="04A0" w:firstRow="1" w:lastRow="0" w:firstColumn="1" w:lastColumn="0" w:noHBand="0" w:noVBand="1"/>
      </w:tblPr>
      <w:tblGrid>
        <w:gridCol w:w="5880"/>
        <w:gridCol w:w="770"/>
        <w:gridCol w:w="2365"/>
      </w:tblGrid>
      <w:tr w:rsidR="00385A15" w:rsidRPr="00385A15" w14:paraId="6383D6C2" w14:textId="77777777" w:rsidTr="00385A15">
        <w:trPr>
          <w:trHeight w:val="315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7F55" w14:textId="547F161B" w:rsidR="00385A15" w:rsidRPr="008A27BF" w:rsidRDefault="00385A15" w:rsidP="00385A15">
            <w:pPr>
              <w:spacing w:after="0" w:line="216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Приложение №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8A27B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14:paraId="1FD3DAB0" w14:textId="77777777" w:rsidR="00385A15" w:rsidRPr="008A27BF" w:rsidRDefault="00385A15" w:rsidP="00385A15">
            <w:pPr>
              <w:spacing w:after="0" w:line="216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A27B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 Техническому заданию</w:t>
            </w:r>
          </w:p>
          <w:p w14:paraId="7EDCD814" w14:textId="77777777" w:rsidR="00385A15" w:rsidRDefault="00385A15" w:rsidP="00385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0EA9C88" w14:textId="08173F1C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ОПРОСНЫЙ ЛИСТ</w:t>
            </w:r>
          </w:p>
        </w:tc>
      </w:tr>
      <w:tr w:rsidR="00385A15" w:rsidRPr="00385A15" w14:paraId="589CA064" w14:textId="77777777" w:rsidTr="00385A15">
        <w:trPr>
          <w:trHeight w:val="315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CA02" w14:textId="4DD3F79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поставку трансформаторов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1000/10/0,4</w:t>
            </w:r>
          </w:p>
        </w:tc>
      </w:tr>
      <w:tr w:rsidR="00385A15" w:rsidRPr="00385A15" w14:paraId="217DAB6B" w14:textId="77777777" w:rsidTr="00385A15">
        <w:trPr>
          <w:trHeight w:val="169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0B3A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5CF4" w14:textId="77777777" w:rsidR="00385A15" w:rsidRPr="00385A15" w:rsidRDefault="00385A15" w:rsidP="0038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CEE9" w14:textId="77777777" w:rsidR="00385A15" w:rsidRPr="00385A15" w:rsidRDefault="00385A15" w:rsidP="0038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A15" w:rsidRPr="00385A15" w14:paraId="652DDF85" w14:textId="77777777" w:rsidTr="00385A15"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FB7D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Параметры трансформатора</w:t>
            </w:r>
          </w:p>
        </w:tc>
      </w:tr>
      <w:tr w:rsidR="00385A15" w:rsidRPr="00914DA2" w14:paraId="3CA5D177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EDEC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Однофазный/трехфазный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5333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48C" w14:textId="4C534DCF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Трехфазный</w:t>
            </w:r>
          </w:p>
        </w:tc>
      </w:tr>
      <w:tr w:rsidR="00385A15" w:rsidRPr="00914DA2" w14:paraId="16CF9C16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9D91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Номинальная мощность первичной обмотки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D9F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A6D2" w14:textId="6EA80589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1000 </w:t>
            </w:r>
          </w:p>
        </w:tc>
      </w:tr>
      <w:tr w:rsidR="00385A15" w:rsidRPr="00914DA2" w14:paraId="0FF5E2B7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AAA5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Линейное напряжение первичной обмотки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4DB0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394B" w14:textId="0EF9D6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11704F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10000</w:t>
            </w:r>
          </w:p>
        </w:tc>
      </w:tr>
      <w:tr w:rsidR="00385A15" w:rsidRPr="00914DA2" w14:paraId="7C9AD818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529B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Отпайки по первичной обмотке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321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0544" w14:textId="2B71ABA9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11704F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+/- 2,5%</w:t>
            </w:r>
          </w:p>
        </w:tc>
      </w:tr>
      <w:tr w:rsidR="00385A15" w:rsidRPr="00914DA2" w14:paraId="370FC535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FB1E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Номинальная мощность вторичной обмотки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850B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B3FD" w14:textId="64C08D3E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11704F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</w:tr>
      <w:tr w:rsidR="00385A15" w:rsidRPr="00914DA2" w14:paraId="3C50B403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42FD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Линейное напряжение вторичной обмотки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E1B7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026B" w14:textId="71B10619" w:rsidR="00385A15" w:rsidRPr="00914DA2" w:rsidRDefault="0011704F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5C571D0A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B91" w14:textId="7A729801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Отпайки по вторичной обмотке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9C5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A37" w14:textId="193E69F5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85A15" w:rsidRPr="00914DA2" w14:paraId="7F180E02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F967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Схема соединения обмоток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A60F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456B" w14:textId="36AC4612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11704F"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Y/Y</w:t>
            </w:r>
          </w:p>
        </w:tc>
      </w:tr>
      <w:tr w:rsidR="00385A15" w:rsidRPr="00914DA2" w14:paraId="6C7E34B1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5165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Группа соединения обмоток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478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0532" w14:textId="0A090253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11704F"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0</w:t>
            </w:r>
          </w:p>
        </w:tc>
      </w:tr>
      <w:tr w:rsidR="00385A15" w:rsidRPr="00914DA2" w14:paraId="2A092753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48EF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Номинальная частота сети, ГЦ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28B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FA03" w14:textId="34419872" w:rsidR="00385A15" w:rsidRPr="00914DA2" w:rsidRDefault="0011704F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50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28568A55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53A6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Потери короткого замыкания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DF80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DCF5" w14:textId="660F9879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11704F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</w:t>
            </w:r>
          </w:p>
        </w:tc>
      </w:tr>
      <w:tr w:rsidR="00385A15" w:rsidRPr="00914DA2" w14:paraId="4B429176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A4DD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Потери холостого хода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ECA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D052" w14:textId="7ACAF956" w:rsidR="00385A15" w:rsidRPr="00914DA2" w:rsidRDefault="0011704F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762F1BE0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3422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Напряжение короткого замыкания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D524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A949" w14:textId="57CC6209" w:rsidR="00385A15" w:rsidRPr="00914DA2" w:rsidRDefault="0011704F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739A14A6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4FB9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Ток холостого хода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CB0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536C" w14:textId="56D9CE9B" w:rsidR="00385A15" w:rsidRPr="00914DA2" w:rsidRDefault="0011704F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5C0805EB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09E8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Материал обмоток 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FA5A" w14:textId="32DCD57E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алюминий</w:t>
            </w:r>
          </w:p>
        </w:tc>
      </w:tr>
      <w:tr w:rsidR="00385A15" w:rsidRPr="00914DA2" w14:paraId="42A7D912" w14:textId="77777777" w:rsidTr="00385A15">
        <w:trPr>
          <w:trHeight w:val="5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DD31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Максимальные габариты трансформатора (</w:t>
            </w:r>
            <w:proofErr w:type="spellStart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ШхДхВ</w:t>
            </w:r>
            <w:proofErr w:type="spellEnd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6BF5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5099" w14:textId="1C37E2A2" w:rsidR="00385A15" w:rsidRPr="00914DA2" w:rsidRDefault="0011704F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685A23FC" w14:textId="77777777" w:rsidTr="00385A15">
        <w:trPr>
          <w:trHeight w:val="5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5910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Посадочные размеры, диаметр посадочных отверстий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8643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B52C" w14:textId="26FE0FD5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11704F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</w:t>
            </w:r>
          </w:p>
        </w:tc>
      </w:tr>
      <w:tr w:rsidR="00385A15" w:rsidRPr="00914DA2" w14:paraId="07E41EE7" w14:textId="77777777" w:rsidTr="00385A15">
        <w:trPr>
          <w:trHeight w:val="5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73EE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Тип и сечение подключаемого к трансформатору кабеля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5531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0994" w14:textId="1E078E02" w:rsidR="00385A15" w:rsidRPr="00914DA2" w:rsidRDefault="0011704F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АСБл-10 3*70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6565B6F0" w14:textId="77777777" w:rsidTr="00385A15">
        <w:trPr>
          <w:trHeight w:val="3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36DE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 охлаждения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D044" w14:textId="7D436C33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Естественное</w:t>
            </w:r>
          </w:p>
        </w:tc>
      </w:tr>
      <w:tr w:rsidR="00385A15" w:rsidRPr="00914DA2" w14:paraId="3CAD0750" w14:textId="77777777" w:rsidTr="00385A15"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28074F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Параметры принудительного охлаждения</w:t>
            </w:r>
          </w:p>
        </w:tc>
      </w:tr>
      <w:tr w:rsidR="00385A15" w:rsidRPr="00914DA2" w14:paraId="770C102B" w14:textId="77777777" w:rsidTr="00385A15">
        <w:trPr>
          <w:trHeight w:val="3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68F2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Скорость воздушного потока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E06F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м/с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D7F7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4A25076C" w14:textId="77777777" w:rsidTr="00385A15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4220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Номинальная температура охлаждающего воздуха (</w:t>
            </w:r>
            <w:proofErr w:type="spellStart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</w:t>
            </w:r>
            <w:proofErr w:type="spellEnd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 среды)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8CE2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̊С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89FA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0A922491" w14:textId="77777777" w:rsidTr="00385A15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9EA4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Максимальная температура охлаждающего воздуха (</w:t>
            </w:r>
            <w:proofErr w:type="spellStart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</w:t>
            </w:r>
            <w:proofErr w:type="spellEnd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 Среды)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BC58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̊С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2961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43726E1F" w14:textId="77777777" w:rsidTr="00385A15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763D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Периодичность работы при максимальной температуре </w:t>
            </w:r>
            <w:proofErr w:type="spellStart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окр.среды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D868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раз в сутки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3E2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0CA488FD" w14:textId="77777777" w:rsidTr="00385A15">
        <w:trPr>
          <w:trHeight w:val="33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77DDF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Стандартные условия окружающих и защитных факторов</w:t>
            </w:r>
          </w:p>
        </w:tc>
      </w:tr>
      <w:tr w:rsidR="00385A15" w:rsidRPr="00914DA2" w14:paraId="0FDB0A22" w14:textId="77777777" w:rsidTr="00385A15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157F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Степень защиты согласно ГОСТ 14254-2015 (по умолчанию IP00/20)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CD4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CD18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588C65FE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69DB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нагревостойкости</w:t>
            </w:r>
            <w:proofErr w:type="spellEnd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(B/F)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68B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601F" w14:textId="1E9ADF9C" w:rsidR="00385A15" w:rsidRPr="00914DA2" w:rsidRDefault="00C7621D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F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273ECEE0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AE39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Климатическое исполнение (УХЛ по умолчанию)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83B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39C4" w14:textId="3681198C" w:rsidR="00385A15" w:rsidRPr="00914DA2" w:rsidRDefault="00C7621D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914DA2" w14:paraId="05FD192E" w14:textId="77777777" w:rsidTr="00385A15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2378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Категория размещения (4 - помещение с искусственным климатом, 3 - помещение без отопления) подробнее - ГОСТ 15150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7FFF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2577" w14:textId="11BDDA5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</w:tr>
      <w:tr w:rsidR="00385A15" w:rsidRPr="00914DA2" w14:paraId="105FF712" w14:textId="77777777" w:rsidTr="00385A15">
        <w:trPr>
          <w:trHeight w:val="189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B01C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Особые примечания, не стандартные условия эксплуатации, требования по наличию измерительной и контрольной аппаратуры, расположение выводов,</w:t>
            </w:r>
            <w:r w:rsidRPr="00914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для трансформаторов типа ТСЗП(ТСЗП-В) желательно указывать гармонический спектр напряжения питающей сети и тока нагрузки.</w:t>
            </w:r>
          </w:p>
        </w:tc>
      </w:tr>
      <w:tr w:rsidR="00385A15" w:rsidRPr="00914DA2" w14:paraId="317EBBCB" w14:textId="77777777" w:rsidTr="00385A15">
        <w:trPr>
          <w:trHeight w:val="38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194C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Количество трансформаторов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572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D247" w14:textId="5CF70DB3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385A15" w:rsidRPr="00914DA2" w14:paraId="582A8A58" w14:textId="77777777" w:rsidTr="00385A15"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37F4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Информация о заполняющей стороне</w:t>
            </w:r>
          </w:p>
        </w:tc>
      </w:tr>
      <w:tr w:rsidR="00820FA3" w:rsidRPr="00914DA2" w14:paraId="5BC66E88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31B9" w14:textId="2D616A7C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Организация АО «НЭСК»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8BA7" w14:textId="7777777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2D6" w14:textId="7777777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820FA3" w:rsidRPr="00914DA2" w14:paraId="6E074637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B3BBC" w14:textId="3E7BD660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Контактное лицо: Кущенко Владимир Николаевич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7D75" w14:textId="7777777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308" w14:textId="7777777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820FA3" w:rsidRPr="00914DA2" w14:paraId="68E6A3B2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A3CB" w14:textId="25816C6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Должность Заместитель генерального директора по эксплуатации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1674F" w14:textId="7777777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FCE4" w14:textId="7777777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820FA3" w:rsidRPr="00914DA2" w14:paraId="0F3DC6E7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2E0F1" w14:textId="39D22F0E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Телефон 8-918-770-19-18; 8-928-819-23-77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C725E" w14:textId="7777777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3A85" w14:textId="7777777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820FA3" w:rsidRPr="004224D2" w14:paraId="66214B85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44370" w14:textId="4B1BE894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E-mail: kushchenko@nevesk.ru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C1061" w14:textId="7777777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3A45" w14:textId="77777777" w:rsidR="00820FA3" w:rsidRPr="00914DA2" w:rsidRDefault="00820FA3" w:rsidP="00820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</w:tr>
    </w:tbl>
    <w:p w14:paraId="65438BB4" w14:textId="3EE95407" w:rsidR="00385A15" w:rsidRPr="00914DA2" w:rsidRDefault="00385A15" w:rsidP="00225FC1">
      <w:pPr>
        <w:rPr>
          <w:lang w:val="en-US"/>
        </w:rPr>
      </w:pPr>
    </w:p>
    <w:p w14:paraId="184962BE" w14:textId="525DD077" w:rsidR="00385A15" w:rsidRPr="00914DA2" w:rsidRDefault="00385A15" w:rsidP="00225FC1">
      <w:pPr>
        <w:rPr>
          <w:lang w:val="en-US"/>
        </w:rPr>
      </w:pPr>
    </w:p>
    <w:p w14:paraId="74133CF8" w14:textId="2116EAD6" w:rsidR="00385A15" w:rsidRPr="00914DA2" w:rsidRDefault="00385A15" w:rsidP="00225FC1">
      <w:pPr>
        <w:rPr>
          <w:lang w:val="en-US"/>
        </w:rPr>
      </w:pPr>
    </w:p>
    <w:p w14:paraId="073BC739" w14:textId="1B568105" w:rsidR="00385A15" w:rsidRPr="00820FA3" w:rsidRDefault="00385A15" w:rsidP="00225FC1">
      <w:pPr>
        <w:rPr>
          <w:lang w:val="en-US"/>
        </w:rPr>
      </w:pPr>
    </w:p>
    <w:p w14:paraId="60A04FD7" w14:textId="0123DFB3" w:rsidR="00385A15" w:rsidRPr="00820FA3" w:rsidRDefault="00385A15" w:rsidP="00225FC1">
      <w:pPr>
        <w:rPr>
          <w:lang w:val="en-US"/>
        </w:rPr>
      </w:pPr>
    </w:p>
    <w:p w14:paraId="58497B6A" w14:textId="161083DA" w:rsidR="00385A15" w:rsidRPr="00820FA3" w:rsidRDefault="00385A15" w:rsidP="00225FC1">
      <w:pPr>
        <w:rPr>
          <w:lang w:val="en-US"/>
        </w:rPr>
      </w:pPr>
    </w:p>
    <w:p w14:paraId="129F082E" w14:textId="7A099936" w:rsidR="00385A15" w:rsidRPr="00820FA3" w:rsidRDefault="00385A15" w:rsidP="00225FC1">
      <w:pPr>
        <w:rPr>
          <w:lang w:val="en-US"/>
        </w:rPr>
      </w:pPr>
    </w:p>
    <w:p w14:paraId="5D4797EA" w14:textId="1E9BCA0C" w:rsidR="00385A15" w:rsidRPr="00820FA3" w:rsidRDefault="00385A15" w:rsidP="00225FC1">
      <w:pPr>
        <w:rPr>
          <w:lang w:val="en-US"/>
        </w:rPr>
      </w:pPr>
    </w:p>
    <w:p w14:paraId="59A2E043" w14:textId="57CE27C2" w:rsidR="00385A15" w:rsidRPr="00820FA3" w:rsidRDefault="00385A15" w:rsidP="00225FC1">
      <w:pPr>
        <w:rPr>
          <w:lang w:val="en-US"/>
        </w:rPr>
      </w:pPr>
    </w:p>
    <w:p w14:paraId="1AD81765" w14:textId="6F062FF7" w:rsidR="00385A15" w:rsidRPr="00820FA3" w:rsidRDefault="00385A15" w:rsidP="00225FC1">
      <w:pPr>
        <w:rPr>
          <w:lang w:val="en-US"/>
        </w:rPr>
      </w:pPr>
    </w:p>
    <w:p w14:paraId="5B6B125C" w14:textId="35AC4889" w:rsidR="00385A15" w:rsidRPr="00820FA3" w:rsidRDefault="00385A15" w:rsidP="00225FC1">
      <w:pPr>
        <w:rPr>
          <w:lang w:val="en-US"/>
        </w:rPr>
      </w:pPr>
    </w:p>
    <w:p w14:paraId="2D6785F0" w14:textId="778A1DAD" w:rsidR="00385A15" w:rsidRPr="00820FA3" w:rsidRDefault="00385A15" w:rsidP="00225FC1">
      <w:pPr>
        <w:rPr>
          <w:lang w:val="en-US"/>
        </w:rPr>
      </w:pPr>
    </w:p>
    <w:p w14:paraId="08A17FB8" w14:textId="36AD71B6" w:rsidR="00385A15" w:rsidRPr="00820FA3" w:rsidRDefault="00385A15" w:rsidP="00225FC1">
      <w:pPr>
        <w:rPr>
          <w:lang w:val="en-US"/>
        </w:rPr>
      </w:pPr>
    </w:p>
    <w:p w14:paraId="36F031FA" w14:textId="37BA1C03" w:rsidR="00385A15" w:rsidRPr="00820FA3" w:rsidRDefault="00385A15" w:rsidP="00225FC1">
      <w:pPr>
        <w:rPr>
          <w:lang w:val="en-US"/>
        </w:rPr>
      </w:pPr>
    </w:p>
    <w:p w14:paraId="79D170E9" w14:textId="72E581F8" w:rsidR="00385A15" w:rsidRPr="00820FA3" w:rsidRDefault="00385A15" w:rsidP="00225FC1">
      <w:pPr>
        <w:rPr>
          <w:lang w:val="en-US"/>
        </w:rPr>
      </w:pPr>
    </w:p>
    <w:p w14:paraId="69B7F383" w14:textId="5105E27F" w:rsidR="00385A15" w:rsidRPr="00820FA3" w:rsidRDefault="00385A15" w:rsidP="00225FC1">
      <w:pPr>
        <w:rPr>
          <w:lang w:val="en-US"/>
        </w:rPr>
      </w:pPr>
    </w:p>
    <w:p w14:paraId="69CF1047" w14:textId="47B07472" w:rsidR="00385A15" w:rsidRPr="00820FA3" w:rsidRDefault="00385A15" w:rsidP="00225FC1">
      <w:pPr>
        <w:rPr>
          <w:lang w:val="en-US"/>
        </w:rPr>
      </w:pPr>
    </w:p>
    <w:p w14:paraId="57700E88" w14:textId="00EA5E70" w:rsidR="00385A15" w:rsidRPr="00820FA3" w:rsidRDefault="00385A15" w:rsidP="00225FC1">
      <w:pPr>
        <w:rPr>
          <w:lang w:val="en-US"/>
        </w:rPr>
      </w:pPr>
    </w:p>
    <w:p w14:paraId="3A3598CC" w14:textId="3533A719" w:rsidR="00385A15" w:rsidRPr="00820FA3" w:rsidRDefault="00385A15" w:rsidP="00225FC1">
      <w:pPr>
        <w:rPr>
          <w:lang w:val="en-US"/>
        </w:rPr>
      </w:pPr>
    </w:p>
    <w:p w14:paraId="199E38FC" w14:textId="65FCD949" w:rsidR="00385A15" w:rsidRPr="00820FA3" w:rsidRDefault="00385A15" w:rsidP="00225FC1">
      <w:pPr>
        <w:rPr>
          <w:lang w:val="en-US"/>
        </w:rPr>
      </w:pPr>
    </w:p>
    <w:p w14:paraId="3028B923" w14:textId="2553319C" w:rsidR="00385A15" w:rsidRPr="00820FA3" w:rsidRDefault="00385A15" w:rsidP="00225FC1">
      <w:pPr>
        <w:rPr>
          <w:lang w:val="en-US"/>
        </w:rPr>
      </w:pPr>
    </w:p>
    <w:p w14:paraId="03A2E280" w14:textId="1AD7FE27" w:rsidR="00385A15" w:rsidRPr="00820FA3" w:rsidRDefault="00385A15" w:rsidP="00225FC1">
      <w:pPr>
        <w:rPr>
          <w:lang w:val="en-US"/>
        </w:rPr>
      </w:pPr>
    </w:p>
    <w:p w14:paraId="6B3DD3BD" w14:textId="3DF0F4FE" w:rsidR="00385A15" w:rsidRPr="00820FA3" w:rsidRDefault="00385A15" w:rsidP="00225FC1">
      <w:pPr>
        <w:rPr>
          <w:lang w:val="en-US"/>
        </w:rPr>
      </w:pPr>
    </w:p>
    <w:tbl>
      <w:tblPr>
        <w:tblW w:w="9221" w:type="dxa"/>
        <w:tblLook w:val="04A0" w:firstRow="1" w:lastRow="0" w:firstColumn="1" w:lastColumn="0" w:noHBand="0" w:noVBand="1"/>
      </w:tblPr>
      <w:tblGrid>
        <w:gridCol w:w="5880"/>
        <w:gridCol w:w="821"/>
        <w:gridCol w:w="2520"/>
      </w:tblGrid>
      <w:tr w:rsidR="00385A15" w:rsidRPr="00385A15" w14:paraId="23BEF1BE" w14:textId="77777777" w:rsidTr="00385A15">
        <w:trPr>
          <w:trHeight w:val="315"/>
        </w:trPr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5CD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ОПРОСНЫЙ ЛИСТ</w:t>
            </w:r>
          </w:p>
        </w:tc>
      </w:tr>
      <w:tr w:rsidR="00385A15" w:rsidRPr="00385A15" w14:paraId="6D4CF6FB" w14:textId="77777777" w:rsidTr="00385A15">
        <w:trPr>
          <w:trHeight w:val="315"/>
        </w:trPr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B873" w14:textId="1DF3A311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поставку трансформаторов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630/6/0,4</w:t>
            </w:r>
          </w:p>
        </w:tc>
      </w:tr>
      <w:tr w:rsidR="00385A15" w:rsidRPr="00385A15" w14:paraId="4D4C71B4" w14:textId="77777777" w:rsidTr="00385A15">
        <w:trPr>
          <w:trHeight w:val="169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7E8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857" w14:textId="77777777" w:rsidR="00385A15" w:rsidRPr="00385A15" w:rsidRDefault="00385A15" w:rsidP="0038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58E6" w14:textId="77777777" w:rsidR="00385A15" w:rsidRPr="00385A15" w:rsidRDefault="00385A15" w:rsidP="0038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A15" w:rsidRPr="00385A15" w14:paraId="54422739" w14:textId="77777777" w:rsidTr="00385A15">
        <w:trPr>
          <w:trHeight w:val="300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2F3DD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Параметры трансформатора</w:t>
            </w:r>
          </w:p>
        </w:tc>
      </w:tr>
      <w:tr w:rsidR="00385A15" w:rsidRPr="00385A15" w14:paraId="4363591D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98E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Однофазный/трехфазный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C9E1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868B" w14:textId="4BD5EE71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76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Трехфазный</w:t>
            </w:r>
          </w:p>
        </w:tc>
      </w:tr>
      <w:tr w:rsidR="00385A15" w:rsidRPr="00385A15" w14:paraId="47551E0B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8679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Номинальная мощность первичной обмотки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C11A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C08F" w14:textId="1A09195E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630</w:t>
            </w:r>
          </w:p>
        </w:tc>
      </w:tr>
      <w:tr w:rsidR="00385A15" w:rsidRPr="00385A15" w14:paraId="11BBCD35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5BA6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Линейное напряжение первичной обмотки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600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3EC4" w14:textId="7AD59BDC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6000</w:t>
            </w:r>
          </w:p>
        </w:tc>
      </w:tr>
      <w:tr w:rsidR="00385A15" w:rsidRPr="00385A15" w14:paraId="781D7428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2239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Отпайки по первичной обмотке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8DA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C54A" w14:textId="56F27E11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+/-2,5%</w:t>
            </w:r>
          </w:p>
        </w:tc>
      </w:tr>
      <w:tr w:rsidR="00385A15" w:rsidRPr="00385A15" w14:paraId="39CAC9D6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1F4A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Номинальная мощность вторичной обмотки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DFE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7761" w14:textId="2BC691A3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630</w:t>
            </w:r>
          </w:p>
        </w:tc>
      </w:tr>
      <w:tr w:rsidR="00385A15" w:rsidRPr="00385A15" w14:paraId="231108B9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EB7D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Линейное напряжение вторичной обмотки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DE99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524B" w14:textId="5BDF6D4B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</w:t>
            </w:r>
          </w:p>
        </w:tc>
      </w:tr>
      <w:tr w:rsidR="00385A15" w:rsidRPr="00385A15" w14:paraId="7BC8F5DB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7640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Отпайки по вторичной обмотке </w:t>
            </w:r>
            <w:proofErr w:type="spellStart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обмотке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5550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8C4C" w14:textId="2570C3DE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</w:tr>
      <w:tr w:rsidR="00385A15" w:rsidRPr="00385A15" w14:paraId="6A762833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BFE0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Схема соединения обмоток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F52E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A268" w14:textId="454CFD44" w:rsidR="00385A15" w:rsidRPr="00914DA2" w:rsidRDefault="00C7621D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Y/Y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01AE2BF0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241D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Группа соединения обмоток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427B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2946" w14:textId="359CE47C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0</w:t>
            </w:r>
          </w:p>
        </w:tc>
      </w:tr>
      <w:tr w:rsidR="00385A15" w:rsidRPr="00385A15" w14:paraId="1B6E57E3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50EF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Номинальная частота сети, ГЦ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A3E3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1BC0" w14:textId="24493FFD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</w:tr>
      <w:tr w:rsidR="00385A15" w:rsidRPr="00385A15" w14:paraId="62022FE9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6FB6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Потери короткого замыкания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878F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6F42" w14:textId="3DB2F87E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 </w:t>
            </w:r>
          </w:p>
        </w:tc>
      </w:tr>
      <w:tr w:rsidR="00385A15" w:rsidRPr="00385A15" w14:paraId="58BDE2DD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DE15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Потери холостого хода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657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AF9D" w14:textId="15F3E1C7" w:rsidR="00385A15" w:rsidRPr="00914DA2" w:rsidRDefault="00C7621D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 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0BE88FD0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2768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Напряжение короткого замыкания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291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0F3" w14:textId="48294744" w:rsidR="00385A15" w:rsidRPr="00914DA2" w:rsidRDefault="00C7621D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 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51CC1FEF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E79D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 холостого хода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760F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F964" w14:textId="729FC97A" w:rsidR="00385A15" w:rsidRPr="00914DA2" w:rsidRDefault="00C7621D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 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150C52A9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ECEB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Материал обмоток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B130" w14:textId="612F4A95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алюминий</w:t>
            </w:r>
          </w:p>
        </w:tc>
      </w:tr>
      <w:tr w:rsidR="00385A15" w:rsidRPr="00385A15" w14:paraId="2A2DD911" w14:textId="77777777" w:rsidTr="00385A15">
        <w:trPr>
          <w:trHeight w:val="5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D72B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Максимальные габариты трансформатора (</w:t>
            </w:r>
            <w:proofErr w:type="spellStart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ШхДхВ</w:t>
            </w:r>
            <w:proofErr w:type="spellEnd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41D1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DC9" w14:textId="6E4D143D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 </w:t>
            </w:r>
          </w:p>
        </w:tc>
      </w:tr>
      <w:tr w:rsidR="00385A15" w:rsidRPr="00385A15" w14:paraId="4262B59C" w14:textId="77777777" w:rsidTr="00385A15">
        <w:trPr>
          <w:trHeight w:val="5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18A0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Посадочные размеры, диаметр посадочных отверстий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757D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FB33" w14:textId="1E0E4765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Согласно параметрам завода изготовителя </w:t>
            </w:r>
          </w:p>
        </w:tc>
      </w:tr>
      <w:tr w:rsidR="00385A15" w:rsidRPr="00385A15" w14:paraId="0DCD853C" w14:textId="77777777" w:rsidTr="00385A15">
        <w:trPr>
          <w:trHeight w:val="5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F2AB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и сечение подключаемого к трансформатору кабеля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7185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EEA1" w14:textId="3CD0F7D1" w:rsidR="00385A15" w:rsidRPr="00914DA2" w:rsidRDefault="00C7621D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АСБл-10 3*70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385975D0" w14:textId="77777777" w:rsidTr="00385A15">
        <w:trPr>
          <w:trHeight w:val="3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141C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охлаждения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2A52" w14:textId="1197F806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Естественное</w:t>
            </w:r>
          </w:p>
        </w:tc>
      </w:tr>
      <w:tr w:rsidR="00385A15" w:rsidRPr="00385A15" w14:paraId="17986D8A" w14:textId="77777777" w:rsidTr="00385A15">
        <w:trPr>
          <w:trHeight w:val="300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09874D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Параметры принудительного охлаждения</w:t>
            </w:r>
          </w:p>
        </w:tc>
      </w:tr>
      <w:tr w:rsidR="00385A15" w:rsidRPr="00385A15" w14:paraId="09AE293E" w14:textId="77777777" w:rsidTr="00385A15">
        <w:trPr>
          <w:trHeight w:val="3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156F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Скорость воздушного потока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160B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м/с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9237" w14:textId="77777777" w:rsidR="00385A15" w:rsidRPr="00914DA2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7A8CB2BF" w14:textId="77777777" w:rsidTr="00385A15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DA28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Номинальная температура охлаждающего воздуха (</w:t>
            </w:r>
            <w:proofErr w:type="spellStart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среды)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17EE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̊С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F8C7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7033D99F" w14:textId="77777777" w:rsidTr="00385A15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3C08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Максимальная температура охлаждающего воздуха (</w:t>
            </w:r>
            <w:proofErr w:type="spellStart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Среды)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AF17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̊С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B0F7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0B8AA49B" w14:textId="77777777" w:rsidTr="00385A15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9B08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Периодичность работы при максимальной температуре </w:t>
            </w:r>
            <w:proofErr w:type="spellStart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окр.среды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3588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раз в сутки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8204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11B40072" w14:textId="77777777" w:rsidTr="00385A15">
        <w:trPr>
          <w:trHeight w:val="330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976EB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Стандартные условия окружающих и защитных факторов</w:t>
            </w:r>
          </w:p>
        </w:tc>
      </w:tr>
      <w:tr w:rsidR="00385A15" w:rsidRPr="00385A15" w14:paraId="7FBAD2A6" w14:textId="77777777" w:rsidTr="00385A15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DE8B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Степень защиты согласно ГОСТ 14254-2015 (по умолчанию IP00/20) 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F20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264A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79463B08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2E7B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нагревостойкости</w:t>
            </w:r>
            <w:proofErr w:type="spellEnd"/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(B/F)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E80A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D327" w14:textId="0E12AD63" w:rsidR="00385A15" w:rsidRPr="00914DA2" w:rsidRDefault="00C7621D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F</w:t>
            </w:r>
            <w:r w:rsidR="00385A15"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430F1784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A722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Климатическое исполнение (УХЛ по умолчанию)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7555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F745" w14:textId="7D927312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0</w:t>
            </w:r>
          </w:p>
        </w:tc>
      </w:tr>
      <w:tr w:rsidR="00385A15" w:rsidRPr="00385A15" w14:paraId="26633010" w14:textId="77777777" w:rsidTr="00385A15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E9C3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Категория размещения (4 - помещение с искусственным климатом, 3 - помещение без отопления) подробнее - ГОСТ 15150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AA44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D709" w14:textId="76557E02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="00C7621D" w:rsidRPr="00914DA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3</w:t>
            </w:r>
          </w:p>
        </w:tc>
      </w:tr>
      <w:tr w:rsidR="00385A15" w:rsidRPr="00385A15" w14:paraId="610FAEB3" w14:textId="77777777" w:rsidTr="00385A15">
        <w:trPr>
          <w:trHeight w:val="1890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ADB4" w14:textId="77777777" w:rsidR="00385A15" w:rsidRPr="00914DA2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4DA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Особые примечания, не стандартные условия эксплуатации, требования по наличию измерительной и контрольной аппаратуры, расположение выводов,</w:t>
            </w:r>
            <w:r w:rsidRPr="00914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для трансформаторов типа ТСЗП(ТСЗП-В) желательно указывать гармонический спектр напряжения питающей сети и тока нагрузки.</w:t>
            </w:r>
          </w:p>
        </w:tc>
      </w:tr>
      <w:tr w:rsidR="00385A15" w:rsidRPr="00385A15" w14:paraId="34076B1E" w14:textId="77777777" w:rsidTr="00385A15">
        <w:trPr>
          <w:trHeight w:val="38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00D7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Количество трансформаторов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FC96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385A1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0772" w14:textId="74EDF799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ru-RU"/>
              </w:rPr>
              <w:t> </w:t>
            </w:r>
            <w:r w:rsidR="00820FA3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ru-RU"/>
              </w:rPr>
              <w:t>4</w:t>
            </w:r>
          </w:p>
        </w:tc>
      </w:tr>
      <w:tr w:rsidR="00385A15" w:rsidRPr="00385A15" w14:paraId="2CE4F8FF" w14:textId="77777777" w:rsidTr="00385A15">
        <w:trPr>
          <w:trHeight w:val="300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3B69" w14:textId="77777777" w:rsidR="00385A15" w:rsidRPr="00385A15" w:rsidRDefault="00385A15" w:rsidP="0038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Информация о заполняющей стороне</w:t>
            </w:r>
          </w:p>
        </w:tc>
      </w:tr>
      <w:tr w:rsidR="00385A15" w:rsidRPr="00385A15" w14:paraId="05482966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11DE9" w14:textId="6F7C6CFC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820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АО «НЭСК»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543A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1413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6F203775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8D159" w14:textId="57D7AAF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Контактное лицо</w:t>
            </w:r>
            <w:r w:rsidR="00820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: Кущенко Владимир Николаевич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0C04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B046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51302810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C6F07" w14:textId="6BEF9E2C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Должность</w:t>
            </w:r>
            <w:r w:rsidR="00820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Заместитель генерального директора по эксплуатации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C2C33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4D08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385A15" w14:paraId="194677D6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DC6E7" w14:textId="7DF4D987" w:rsidR="00385A15" w:rsidRPr="00820FA3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Телефон</w:t>
            </w:r>
            <w:r w:rsidR="00820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8-918-770-19-18; 8-928-819-23-77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464A2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716" w14:textId="77777777" w:rsidR="00385A15" w:rsidRPr="00385A15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A15" w:rsidRPr="004224D2" w14:paraId="0A59F648" w14:textId="77777777" w:rsidTr="00385A15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0157F" w14:textId="79D15907" w:rsidR="00385A15" w:rsidRPr="00820FA3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820F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E-mail</w:t>
            </w:r>
            <w:r w:rsidR="00820FA3" w:rsidRPr="00820F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="00820F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kushchenko@nevesk.ru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9149" w14:textId="77777777" w:rsidR="00385A15" w:rsidRPr="00820FA3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820F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9CA" w14:textId="77777777" w:rsidR="00385A15" w:rsidRPr="00820FA3" w:rsidRDefault="00385A15" w:rsidP="0038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820F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</w:tbl>
    <w:p w14:paraId="07B332E8" w14:textId="00B4A595" w:rsidR="00385A15" w:rsidRPr="00820FA3" w:rsidRDefault="00385A15" w:rsidP="00225FC1">
      <w:pPr>
        <w:rPr>
          <w:lang w:val="en-US"/>
        </w:rPr>
      </w:pPr>
    </w:p>
    <w:p w14:paraId="2D40FA8E" w14:textId="30D8E09F" w:rsidR="00385A15" w:rsidRPr="00820FA3" w:rsidRDefault="00385A15" w:rsidP="00225FC1">
      <w:pPr>
        <w:rPr>
          <w:lang w:val="en-US"/>
        </w:rPr>
      </w:pPr>
    </w:p>
    <w:p w14:paraId="039362F7" w14:textId="02A066C6" w:rsidR="00385A15" w:rsidRDefault="00793D97" w:rsidP="00820FA3">
      <w:pPr>
        <w:jc w:val="center"/>
      </w:pPr>
      <w:r w:rsidRPr="00022301">
        <w:rPr>
          <w:rFonts w:ascii="Times New Roman" w:hAnsi="Times New Roman" w:cs="Times New Roman"/>
          <w:sz w:val="24"/>
          <w:szCs w:val="24"/>
        </w:rPr>
        <w:t>Схема строповки трансформатора</w:t>
      </w:r>
      <w:bookmarkEnd w:id="0"/>
      <w:r w:rsidRPr="00793D97">
        <w:rPr>
          <w:noProof/>
          <w:highlight w:val="yellow"/>
          <w:lang w:eastAsia="ru-RU"/>
        </w:rPr>
        <w:drawing>
          <wp:inline distT="0" distB="0" distL="0" distR="0" wp14:anchorId="00B7CCC2" wp14:editId="6064CDA4">
            <wp:extent cx="5940425" cy="5776595"/>
            <wp:effectExtent l="0" t="0" r="3175" b="0"/>
            <wp:docPr id="2073322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32212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7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A15" w:rsidSect="0038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986AA" w14:textId="77777777" w:rsidR="00F0405E" w:rsidRDefault="00F0405E" w:rsidP="00BD483B">
      <w:pPr>
        <w:spacing w:after="0" w:line="240" w:lineRule="auto"/>
      </w:pPr>
      <w:r>
        <w:separator/>
      </w:r>
    </w:p>
  </w:endnote>
  <w:endnote w:type="continuationSeparator" w:id="0">
    <w:p w14:paraId="7C8C6AF0" w14:textId="77777777" w:rsidR="00F0405E" w:rsidRDefault="00F0405E" w:rsidP="00BD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0B95F" w14:textId="77777777" w:rsidR="00F0405E" w:rsidRDefault="00F0405E" w:rsidP="00BD483B">
      <w:pPr>
        <w:spacing w:after="0" w:line="240" w:lineRule="auto"/>
      </w:pPr>
      <w:r>
        <w:separator/>
      </w:r>
    </w:p>
  </w:footnote>
  <w:footnote w:type="continuationSeparator" w:id="0">
    <w:p w14:paraId="73887354" w14:textId="77777777" w:rsidR="00F0405E" w:rsidRDefault="00F0405E" w:rsidP="00BD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3603E" w14:textId="77777777" w:rsidR="001E14CE" w:rsidRDefault="001E14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5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F54A42"/>
    <w:multiLevelType w:val="hybridMultilevel"/>
    <w:tmpl w:val="25C0788A"/>
    <w:lvl w:ilvl="0" w:tplc="ABF68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CE24D9"/>
    <w:multiLevelType w:val="hybridMultilevel"/>
    <w:tmpl w:val="B00C568C"/>
    <w:lvl w:ilvl="0" w:tplc="48DEEE9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9F"/>
    <w:rsid w:val="00000134"/>
    <w:rsid w:val="0001447D"/>
    <w:rsid w:val="00022301"/>
    <w:rsid w:val="0003018A"/>
    <w:rsid w:val="000345D0"/>
    <w:rsid w:val="0004249A"/>
    <w:rsid w:val="00044650"/>
    <w:rsid w:val="00060C69"/>
    <w:rsid w:val="00065608"/>
    <w:rsid w:val="000704E8"/>
    <w:rsid w:val="000979C8"/>
    <w:rsid w:val="000C4740"/>
    <w:rsid w:val="000D5FC4"/>
    <w:rsid w:val="000F1C27"/>
    <w:rsid w:val="00100D9F"/>
    <w:rsid w:val="00110B47"/>
    <w:rsid w:val="00113868"/>
    <w:rsid w:val="0011704F"/>
    <w:rsid w:val="001201DA"/>
    <w:rsid w:val="00124976"/>
    <w:rsid w:val="00136C2A"/>
    <w:rsid w:val="0015286C"/>
    <w:rsid w:val="00161381"/>
    <w:rsid w:val="00164945"/>
    <w:rsid w:val="00183021"/>
    <w:rsid w:val="001A177A"/>
    <w:rsid w:val="001C3351"/>
    <w:rsid w:val="001E14CE"/>
    <w:rsid w:val="001E571C"/>
    <w:rsid w:val="001E5729"/>
    <w:rsid w:val="001F0821"/>
    <w:rsid w:val="001F44EB"/>
    <w:rsid w:val="00205B13"/>
    <w:rsid w:val="00225FC1"/>
    <w:rsid w:val="00233ECB"/>
    <w:rsid w:val="00270ED3"/>
    <w:rsid w:val="00286479"/>
    <w:rsid w:val="00294A2A"/>
    <w:rsid w:val="002A5078"/>
    <w:rsid w:val="002D0D7B"/>
    <w:rsid w:val="002D5245"/>
    <w:rsid w:val="002D7C78"/>
    <w:rsid w:val="002E25A6"/>
    <w:rsid w:val="00305FCD"/>
    <w:rsid w:val="003134CD"/>
    <w:rsid w:val="003151E4"/>
    <w:rsid w:val="00320262"/>
    <w:rsid w:val="00354321"/>
    <w:rsid w:val="003577EC"/>
    <w:rsid w:val="003662F5"/>
    <w:rsid w:val="00371368"/>
    <w:rsid w:val="00382B16"/>
    <w:rsid w:val="00385A15"/>
    <w:rsid w:val="003A1BA3"/>
    <w:rsid w:val="003B688A"/>
    <w:rsid w:val="003B6F18"/>
    <w:rsid w:val="003D218B"/>
    <w:rsid w:val="003D6337"/>
    <w:rsid w:val="003E2890"/>
    <w:rsid w:val="003F6CFA"/>
    <w:rsid w:val="004224D2"/>
    <w:rsid w:val="0044304C"/>
    <w:rsid w:val="004528AF"/>
    <w:rsid w:val="004651D8"/>
    <w:rsid w:val="004760C2"/>
    <w:rsid w:val="004762BF"/>
    <w:rsid w:val="00486BB5"/>
    <w:rsid w:val="00490DEF"/>
    <w:rsid w:val="004A3B3A"/>
    <w:rsid w:val="004B5FE2"/>
    <w:rsid w:val="004B6E7D"/>
    <w:rsid w:val="004C6C56"/>
    <w:rsid w:val="005164D1"/>
    <w:rsid w:val="0052416B"/>
    <w:rsid w:val="00536133"/>
    <w:rsid w:val="0055049F"/>
    <w:rsid w:val="00576879"/>
    <w:rsid w:val="0058307F"/>
    <w:rsid w:val="0058651E"/>
    <w:rsid w:val="005A3735"/>
    <w:rsid w:val="005B690F"/>
    <w:rsid w:val="005C69FC"/>
    <w:rsid w:val="005D28F7"/>
    <w:rsid w:val="005D5219"/>
    <w:rsid w:val="005D7CCC"/>
    <w:rsid w:val="005E4197"/>
    <w:rsid w:val="005E637B"/>
    <w:rsid w:val="00617FC6"/>
    <w:rsid w:val="00620C71"/>
    <w:rsid w:val="006253DA"/>
    <w:rsid w:val="00643D48"/>
    <w:rsid w:val="00644F06"/>
    <w:rsid w:val="00647186"/>
    <w:rsid w:val="006758A1"/>
    <w:rsid w:val="0067682D"/>
    <w:rsid w:val="00685ECE"/>
    <w:rsid w:val="00691945"/>
    <w:rsid w:val="006A63AD"/>
    <w:rsid w:val="006B449E"/>
    <w:rsid w:val="006E0719"/>
    <w:rsid w:val="006F3217"/>
    <w:rsid w:val="007057DB"/>
    <w:rsid w:val="0071653B"/>
    <w:rsid w:val="007209AE"/>
    <w:rsid w:val="00723570"/>
    <w:rsid w:val="007309ED"/>
    <w:rsid w:val="00732085"/>
    <w:rsid w:val="007520EA"/>
    <w:rsid w:val="00754B26"/>
    <w:rsid w:val="00756062"/>
    <w:rsid w:val="00757AF6"/>
    <w:rsid w:val="00785FE0"/>
    <w:rsid w:val="0079370B"/>
    <w:rsid w:val="00793D97"/>
    <w:rsid w:val="00797B16"/>
    <w:rsid w:val="007A5FAB"/>
    <w:rsid w:val="007C4AD0"/>
    <w:rsid w:val="007C4CCC"/>
    <w:rsid w:val="007D4A1A"/>
    <w:rsid w:val="00815E01"/>
    <w:rsid w:val="00820FA3"/>
    <w:rsid w:val="0082295B"/>
    <w:rsid w:val="0088117F"/>
    <w:rsid w:val="00894D24"/>
    <w:rsid w:val="008A0B1C"/>
    <w:rsid w:val="008A27BF"/>
    <w:rsid w:val="008B33DC"/>
    <w:rsid w:val="008C2945"/>
    <w:rsid w:val="008C3A9F"/>
    <w:rsid w:val="008C56DC"/>
    <w:rsid w:val="008C7E63"/>
    <w:rsid w:val="008D1DF3"/>
    <w:rsid w:val="00904539"/>
    <w:rsid w:val="00914DA2"/>
    <w:rsid w:val="00937711"/>
    <w:rsid w:val="00961FA5"/>
    <w:rsid w:val="009633EC"/>
    <w:rsid w:val="009652C0"/>
    <w:rsid w:val="00972E03"/>
    <w:rsid w:val="00996713"/>
    <w:rsid w:val="009C59A0"/>
    <w:rsid w:val="009D09A3"/>
    <w:rsid w:val="009E121A"/>
    <w:rsid w:val="009E14DA"/>
    <w:rsid w:val="009E20FD"/>
    <w:rsid w:val="009E2EDB"/>
    <w:rsid w:val="00A0046C"/>
    <w:rsid w:val="00A01922"/>
    <w:rsid w:val="00A20E18"/>
    <w:rsid w:val="00A22D6B"/>
    <w:rsid w:val="00A253B9"/>
    <w:rsid w:val="00A31A8D"/>
    <w:rsid w:val="00A33484"/>
    <w:rsid w:val="00A524E1"/>
    <w:rsid w:val="00A570FA"/>
    <w:rsid w:val="00A5729D"/>
    <w:rsid w:val="00A66992"/>
    <w:rsid w:val="00A8254F"/>
    <w:rsid w:val="00AC3C4D"/>
    <w:rsid w:val="00AD4C58"/>
    <w:rsid w:val="00AD55EC"/>
    <w:rsid w:val="00AE32F2"/>
    <w:rsid w:val="00AE448E"/>
    <w:rsid w:val="00AF33E4"/>
    <w:rsid w:val="00B02E6D"/>
    <w:rsid w:val="00B32016"/>
    <w:rsid w:val="00B43D08"/>
    <w:rsid w:val="00B80999"/>
    <w:rsid w:val="00BC0D10"/>
    <w:rsid w:val="00BC256C"/>
    <w:rsid w:val="00BD483B"/>
    <w:rsid w:val="00BE0181"/>
    <w:rsid w:val="00C021FA"/>
    <w:rsid w:val="00C02E02"/>
    <w:rsid w:val="00C1310B"/>
    <w:rsid w:val="00C144B4"/>
    <w:rsid w:val="00C254CC"/>
    <w:rsid w:val="00C32336"/>
    <w:rsid w:val="00C35B4B"/>
    <w:rsid w:val="00C372F7"/>
    <w:rsid w:val="00C404A6"/>
    <w:rsid w:val="00C63130"/>
    <w:rsid w:val="00C72916"/>
    <w:rsid w:val="00C744AA"/>
    <w:rsid w:val="00C7621D"/>
    <w:rsid w:val="00C865BD"/>
    <w:rsid w:val="00C875A9"/>
    <w:rsid w:val="00C91166"/>
    <w:rsid w:val="00CB411F"/>
    <w:rsid w:val="00CD14F4"/>
    <w:rsid w:val="00CE586D"/>
    <w:rsid w:val="00CF0E73"/>
    <w:rsid w:val="00D0121D"/>
    <w:rsid w:val="00D01F88"/>
    <w:rsid w:val="00D130B6"/>
    <w:rsid w:val="00D31FA4"/>
    <w:rsid w:val="00D323E0"/>
    <w:rsid w:val="00D356D3"/>
    <w:rsid w:val="00D358F0"/>
    <w:rsid w:val="00D44019"/>
    <w:rsid w:val="00D77723"/>
    <w:rsid w:val="00D84124"/>
    <w:rsid w:val="00D978B1"/>
    <w:rsid w:val="00DA4351"/>
    <w:rsid w:val="00DA6055"/>
    <w:rsid w:val="00DA69D3"/>
    <w:rsid w:val="00DC147B"/>
    <w:rsid w:val="00DC64AE"/>
    <w:rsid w:val="00DE12CA"/>
    <w:rsid w:val="00E10F50"/>
    <w:rsid w:val="00E129B2"/>
    <w:rsid w:val="00E318F5"/>
    <w:rsid w:val="00E35336"/>
    <w:rsid w:val="00E42EA8"/>
    <w:rsid w:val="00E71759"/>
    <w:rsid w:val="00EA3177"/>
    <w:rsid w:val="00EA327E"/>
    <w:rsid w:val="00EA4230"/>
    <w:rsid w:val="00EC1C7F"/>
    <w:rsid w:val="00EC53A9"/>
    <w:rsid w:val="00EE0436"/>
    <w:rsid w:val="00F00C5A"/>
    <w:rsid w:val="00F0405E"/>
    <w:rsid w:val="00F13282"/>
    <w:rsid w:val="00F34688"/>
    <w:rsid w:val="00F350F4"/>
    <w:rsid w:val="00F36B1D"/>
    <w:rsid w:val="00F46148"/>
    <w:rsid w:val="00F77F2C"/>
    <w:rsid w:val="00FA0327"/>
    <w:rsid w:val="00FA59F4"/>
    <w:rsid w:val="00FC1F60"/>
    <w:rsid w:val="00FC6A49"/>
    <w:rsid w:val="00FD04DD"/>
    <w:rsid w:val="00FE2870"/>
    <w:rsid w:val="00FE45DE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55DF"/>
  <w15:docId w15:val="{6B38B2EC-11E9-4234-B449-1FAA7719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5FC1"/>
    <w:rPr>
      <w:color w:val="0000FF"/>
      <w:u w:val="single"/>
    </w:rPr>
  </w:style>
  <w:style w:type="paragraph" w:styleId="a4">
    <w:name w:val="List Paragraph"/>
    <w:aliases w:val="Нумерованый список,List Paragraph1,Абзац маркированнный,1,UL,1. Абзац списка,Table-Normal,RSHB_Table-Normal,Предусловия,Subtle Emphasis,ПАРАГРАФ,head 5,Светлая сетка - Акцент 31,Нумерованный спиков,List Paragraph,Bullet_IRAO"/>
    <w:basedOn w:val="a"/>
    <w:link w:val="a5"/>
    <w:uiPriority w:val="34"/>
    <w:qFormat/>
    <w:rsid w:val="00CD1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aliases w:val="Нумерованый список Знак,List Paragraph1 Знак,Абзац маркированнный Знак,1 Знак,UL Знак,1. Абзац списка Знак,Table-Normal Знак,RSHB_Table-Normal Знак,Предусловия Знак,Subtle Emphasis Знак,ПАРАГРАФ Знак,head 5 Знак,List Paragraph Знак"/>
    <w:link w:val="a4"/>
    <w:uiPriority w:val="34"/>
    <w:rsid w:val="00CD14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м1"/>
    <w:basedOn w:val="a4"/>
    <w:link w:val="10"/>
    <w:qFormat/>
    <w:rsid w:val="00CD14F4"/>
    <w:pPr>
      <w:spacing w:before="120" w:after="200"/>
      <w:ind w:left="0"/>
      <w:jc w:val="both"/>
    </w:pPr>
    <w:rPr>
      <w:sz w:val="24"/>
      <w:szCs w:val="24"/>
      <w:lang w:val="x-none" w:eastAsia="en-US" w:bidi="en-US"/>
    </w:rPr>
  </w:style>
  <w:style w:type="character" w:customStyle="1" w:styleId="10">
    <w:name w:val="м1 Знак"/>
    <w:link w:val="1"/>
    <w:rsid w:val="00CD14F4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D14F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A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D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83B"/>
  </w:style>
  <w:style w:type="paragraph" w:styleId="a9">
    <w:name w:val="footer"/>
    <w:basedOn w:val="a"/>
    <w:link w:val="aa"/>
    <w:uiPriority w:val="99"/>
    <w:unhideWhenUsed/>
    <w:rsid w:val="00BD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83B"/>
  </w:style>
  <w:style w:type="paragraph" w:styleId="ab">
    <w:name w:val="Balloon Text"/>
    <w:basedOn w:val="a"/>
    <w:link w:val="ac"/>
    <w:uiPriority w:val="99"/>
    <w:semiHidden/>
    <w:unhideWhenUsed/>
    <w:rsid w:val="003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1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Владимирович Гунин</dc:creator>
  <cp:lastModifiedBy>Учетная запись Майкрософт</cp:lastModifiedBy>
  <cp:revision>2</cp:revision>
  <cp:lastPrinted>2023-07-21T15:02:00Z</cp:lastPrinted>
  <dcterms:created xsi:type="dcterms:W3CDTF">2023-07-26T13:56:00Z</dcterms:created>
  <dcterms:modified xsi:type="dcterms:W3CDTF">2023-07-26T13:56:00Z</dcterms:modified>
</cp:coreProperties>
</file>